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17719" w14:textId="77777777" w:rsidR="00BE30AC" w:rsidRDefault="00BE30AC" w:rsidP="00BE30AC">
      <w:pPr>
        <w:pStyle w:val="Titre2"/>
        <w:tabs>
          <w:tab w:val="right" w:pos="9356"/>
        </w:tabs>
        <w:spacing w:line="240" w:lineRule="auto"/>
        <w:rPr>
          <w:rFonts w:ascii="Arial" w:hAnsi="Arial" w:cs="Arial"/>
          <w:b/>
          <w:bCs/>
          <w:iCs/>
          <w:sz w:val="26"/>
          <w:szCs w:val="26"/>
        </w:rPr>
      </w:pPr>
    </w:p>
    <w:p w14:paraId="13C1771A" w14:textId="77777777" w:rsidR="00BE30AC" w:rsidRDefault="00BE30AC" w:rsidP="00BE30AC">
      <w:pPr>
        <w:pStyle w:val="Titre2"/>
        <w:tabs>
          <w:tab w:val="right" w:pos="9356"/>
        </w:tabs>
        <w:spacing w:line="240" w:lineRule="auto"/>
        <w:rPr>
          <w:rFonts w:ascii="Arial" w:hAnsi="Arial" w:cs="Arial"/>
          <w:b/>
          <w:bCs/>
          <w:iCs/>
          <w:sz w:val="26"/>
          <w:szCs w:val="26"/>
        </w:rPr>
      </w:pPr>
    </w:p>
    <w:p w14:paraId="13C1771B" w14:textId="5F44ACED" w:rsidR="00BE30AC" w:rsidRPr="0005795A" w:rsidRDefault="00BE30AC" w:rsidP="00BE30AC">
      <w:pPr>
        <w:pStyle w:val="Titre2"/>
        <w:tabs>
          <w:tab w:val="right" w:pos="9356"/>
        </w:tabs>
        <w:spacing w:line="240" w:lineRule="auto"/>
        <w:rPr>
          <w:rFonts w:ascii="Arial" w:hAnsi="Arial" w:cs="Arial"/>
          <w:b/>
          <w:bCs/>
          <w:iCs/>
          <w:color w:val="002060"/>
          <w:szCs w:val="24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05795A">
        <w:rPr>
          <w:rFonts w:ascii="Arial" w:hAnsi="Arial" w:cs="Arial"/>
          <w:b/>
          <w:bCs/>
          <w:iCs/>
          <w:color w:val="002060"/>
          <w:szCs w:val="24"/>
        </w:rPr>
        <w:t>Cylindre de haute sécurité Dual XP2</w:t>
      </w:r>
      <w:r w:rsidR="0005795A" w:rsidRPr="0005795A">
        <w:rPr>
          <w:rFonts w:ascii="Arial" w:hAnsi="Arial" w:cs="Arial"/>
          <w:b/>
          <w:bCs/>
          <w:iCs/>
          <w:color w:val="002060"/>
          <w:szCs w:val="24"/>
        </w:rPr>
        <w:t xml:space="preserve"> </w:t>
      </w:r>
      <w:proofErr w:type="spellStart"/>
      <w:r w:rsidR="0005795A" w:rsidRPr="0005795A">
        <w:rPr>
          <w:rFonts w:ascii="Arial" w:hAnsi="Arial" w:cs="Arial"/>
          <w:b/>
          <w:bCs/>
          <w:iCs/>
          <w:color w:val="002060"/>
          <w:szCs w:val="24"/>
        </w:rPr>
        <w:t>Bipass</w:t>
      </w:r>
      <w:proofErr w:type="spellEnd"/>
    </w:p>
    <w:p w14:paraId="13C1771C" w14:textId="77777777" w:rsidR="00BE30AC" w:rsidRPr="0005795A" w:rsidRDefault="00BE30AC" w:rsidP="00BE30AC">
      <w:pPr>
        <w:pStyle w:val="En-tte"/>
        <w:rPr>
          <w:color w:val="002060"/>
        </w:rPr>
      </w:pPr>
    </w:p>
    <w:p w14:paraId="13C1771D" w14:textId="77777777" w:rsidR="00BE30AC" w:rsidRDefault="00BE30AC" w:rsidP="00BE30AC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14:paraId="13C1771E" w14:textId="77777777" w:rsidR="00BE30AC" w:rsidRDefault="00BE30AC" w:rsidP="00BE30AC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14:paraId="13C1771F" w14:textId="77777777" w:rsidR="00BE30AC" w:rsidRDefault="00BE30AC" w:rsidP="00BE30AC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14:paraId="13C17720" w14:textId="77777777" w:rsidR="00BE30AC" w:rsidRPr="00637CF5" w:rsidRDefault="00BE30AC" w:rsidP="00BE30AC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14:paraId="13C17721" w14:textId="77777777" w:rsidR="00BE30AC" w:rsidRPr="00637CF5" w:rsidRDefault="00BE30AC" w:rsidP="00BE30AC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14:paraId="13C17722" w14:textId="77777777" w:rsidR="00BE30AC" w:rsidRDefault="00BE30AC" w:rsidP="00BE30AC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14:paraId="13C17723" w14:textId="77777777" w:rsidR="00BE30AC" w:rsidRPr="0005795A" w:rsidRDefault="00BE30AC" w:rsidP="00BE30AC">
      <w:pPr>
        <w:pStyle w:val="Retraitcorpsdetexte"/>
        <w:ind w:left="-567" w:firstLine="567"/>
        <w:rPr>
          <w:rFonts w:ascii="Arial" w:hAnsi="Arial" w:cs="Arial"/>
          <w:b/>
          <w:color w:val="002060"/>
          <w:sz w:val="22"/>
          <w:szCs w:val="22"/>
        </w:rPr>
      </w:pPr>
      <w:r w:rsidRPr="0005795A">
        <w:rPr>
          <w:rFonts w:ascii="Arial" w:hAnsi="Arial" w:cs="Arial"/>
          <w:b/>
          <w:color w:val="002060"/>
          <w:sz w:val="22"/>
          <w:szCs w:val="22"/>
        </w:rPr>
        <w:t>Descriptif court</w:t>
      </w:r>
    </w:p>
    <w:p w14:paraId="13C17724" w14:textId="32C3AA27" w:rsidR="00BE30AC" w:rsidRPr="0005795A" w:rsidRDefault="00BE30AC" w:rsidP="00BE30AC">
      <w:pPr>
        <w:pStyle w:val="Titre2"/>
        <w:spacing w:before="120" w:line="240" w:lineRule="auto"/>
        <w:jc w:val="both"/>
        <w:rPr>
          <w:rFonts w:ascii="Arial" w:hAnsi="Arial" w:cs="Arial"/>
          <w:bCs/>
          <w:iCs/>
          <w:color w:val="002060"/>
          <w:sz w:val="22"/>
          <w:szCs w:val="22"/>
        </w:rPr>
      </w:pPr>
      <w:r w:rsidRPr="0005795A">
        <w:rPr>
          <w:rFonts w:ascii="Arial" w:hAnsi="Arial" w:cs="Arial"/>
          <w:iCs/>
          <w:color w:val="002060"/>
          <w:sz w:val="22"/>
          <w:szCs w:val="22"/>
        </w:rPr>
        <w:t xml:space="preserve">Cylindre de haute sécurité </w:t>
      </w:r>
      <w:r w:rsidRPr="0005795A">
        <w:rPr>
          <w:rFonts w:ascii="Arial" w:hAnsi="Arial" w:cs="Arial"/>
          <w:b/>
          <w:iCs/>
          <w:color w:val="002060"/>
          <w:sz w:val="22"/>
          <w:szCs w:val="22"/>
        </w:rPr>
        <w:t xml:space="preserve">Dual XP2 </w:t>
      </w:r>
      <w:r w:rsidRPr="0005795A">
        <w:rPr>
          <w:rFonts w:ascii="Arial" w:hAnsi="Arial" w:cs="Arial"/>
          <w:b/>
          <w:bCs/>
          <w:iCs/>
          <w:color w:val="002060"/>
          <w:sz w:val="22"/>
          <w:szCs w:val="22"/>
        </w:rPr>
        <w:t>Bricard</w:t>
      </w:r>
      <w:r w:rsidRPr="0005795A">
        <w:rPr>
          <w:rFonts w:ascii="Arial" w:hAnsi="Arial" w:cs="Arial"/>
          <w:bCs/>
          <w:iCs/>
          <w:color w:val="002060"/>
          <w:sz w:val="22"/>
          <w:szCs w:val="22"/>
        </w:rPr>
        <w:t>, avec clés réversibles incopiables</w:t>
      </w:r>
      <w:r w:rsidR="000F28C3" w:rsidRPr="0005795A">
        <w:rPr>
          <w:rFonts w:ascii="Arial" w:hAnsi="Arial" w:cs="Arial"/>
          <w:bCs/>
          <w:iCs/>
          <w:color w:val="002060"/>
          <w:sz w:val="22"/>
          <w:szCs w:val="22"/>
        </w:rPr>
        <w:t xml:space="preserve">, </w:t>
      </w:r>
      <w:proofErr w:type="spellStart"/>
      <w:r w:rsidR="000F28C3" w:rsidRPr="003667FB">
        <w:rPr>
          <w:rFonts w:ascii="Arial" w:hAnsi="Arial" w:cs="Arial"/>
          <w:b/>
          <w:iCs/>
          <w:color w:val="002060"/>
          <w:sz w:val="22"/>
          <w:szCs w:val="22"/>
        </w:rPr>
        <w:t>Bipass</w:t>
      </w:r>
      <w:proofErr w:type="spellEnd"/>
      <w:r w:rsidR="000F28C3" w:rsidRPr="003667FB">
        <w:rPr>
          <w:rFonts w:ascii="Arial" w:hAnsi="Arial" w:cs="Arial"/>
          <w:b/>
          <w:iCs/>
          <w:color w:val="002060"/>
          <w:sz w:val="22"/>
          <w:szCs w:val="22"/>
        </w:rPr>
        <w:t>, compatibles Vigik</w:t>
      </w:r>
      <w:r w:rsidRPr="003667FB">
        <w:rPr>
          <w:rFonts w:ascii="Arial" w:hAnsi="Arial" w:cs="Arial"/>
          <w:b/>
          <w:iCs/>
          <w:color w:val="002060"/>
          <w:sz w:val="22"/>
          <w:szCs w:val="22"/>
        </w:rPr>
        <w:t xml:space="preserve"> </w:t>
      </w:r>
      <w:r w:rsidR="00BC3D93" w:rsidRPr="003667FB">
        <w:rPr>
          <w:rFonts w:ascii="Arial" w:hAnsi="Arial" w:cs="Arial"/>
          <w:b/>
          <w:iCs/>
          <w:color w:val="002060"/>
          <w:sz w:val="22"/>
          <w:szCs w:val="22"/>
        </w:rPr>
        <w:t>URMET</w:t>
      </w:r>
      <w:r w:rsidR="00BC3D93">
        <w:rPr>
          <w:rFonts w:ascii="Arial" w:hAnsi="Arial" w:cs="Arial"/>
          <w:bCs/>
          <w:iCs/>
          <w:color w:val="002060"/>
          <w:sz w:val="22"/>
          <w:szCs w:val="22"/>
        </w:rPr>
        <w:t xml:space="preserve"> </w:t>
      </w:r>
      <w:r w:rsidRPr="0005795A">
        <w:rPr>
          <w:rFonts w:ascii="Arial" w:hAnsi="Arial" w:cs="Arial"/>
          <w:bCs/>
          <w:iCs/>
          <w:color w:val="002060"/>
          <w:sz w:val="22"/>
          <w:szCs w:val="22"/>
        </w:rPr>
        <w:t>brevetées 2033, garantie 10 ans.</w:t>
      </w:r>
    </w:p>
    <w:p w14:paraId="13C17725" w14:textId="77777777" w:rsidR="00BE30AC" w:rsidRPr="0005795A" w:rsidRDefault="00BE30AC" w:rsidP="00BE30AC">
      <w:pPr>
        <w:jc w:val="both"/>
        <w:rPr>
          <w:rFonts w:ascii="Arial" w:hAnsi="Arial" w:cs="Arial"/>
          <w:color w:val="002060"/>
          <w:sz w:val="22"/>
          <w:szCs w:val="22"/>
        </w:rPr>
      </w:pPr>
    </w:p>
    <w:p w14:paraId="13C17726" w14:textId="77777777" w:rsidR="00BE30AC" w:rsidRPr="0005795A" w:rsidRDefault="00BE30AC" w:rsidP="00BE30AC">
      <w:pPr>
        <w:pStyle w:val="Retraitcorpsdetexte"/>
        <w:spacing w:line="240" w:lineRule="auto"/>
        <w:ind w:left="0"/>
        <w:rPr>
          <w:rFonts w:ascii="Arial" w:hAnsi="Arial" w:cs="Arial"/>
          <w:color w:val="002060"/>
          <w:sz w:val="22"/>
          <w:szCs w:val="22"/>
        </w:rPr>
      </w:pPr>
    </w:p>
    <w:p w14:paraId="13C17727" w14:textId="77777777" w:rsidR="00BE30AC" w:rsidRPr="0005795A" w:rsidRDefault="00BE30AC" w:rsidP="00BE30AC">
      <w:pPr>
        <w:pStyle w:val="Retraitcorpsdetexte"/>
        <w:ind w:left="-567" w:firstLine="567"/>
        <w:rPr>
          <w:rFonts w:ascii="Arial" w:hAnsi="Arial" w:cs="Arial"/>
          <w:b/>
          <w:color w:val="002060"/>
          <w:sz w:val="22"/>
          <w:szCs w:val="22"/>
        </w:rPr>
      </w:pPr>
      <w:r w:rsidRPr="0005795A">
        <w:rPr>
          <w:rFonts w:ascii="Arial" w:hAnsi="Arial" w:cs="Arial"/>
          <w:b/>
          <w:color w:val="002060"/>
          <w:sz w:val="22"/>
          <w:szCs w:val="22"/>
        </w:rPr>
        <w:t xml:space="preserve">Descriptif avec marque </w:t>
      </w:r>
    </w:p>
    <w:p w14:paraId="13C17728" w14:textId="3F71EE0D" w:rsidR="00BE30AC" w:rsidRPr="0005795A" w:rsidRDefault="00BE30AC" w:rsidP="00BE30AC">
      <w:pPr>
        <w:pStyle w:val="Retraitcorpsdetexte"/>
        <w:spacing w:line="240" w:lineRule="auto"/>
        <w:ind w:left="0"/>
        <w:rPr>
          <w:rFonts w:ascii="Arial" w:hAnsi="Arial" w:cs="Arial"/>
          <w:color w:val="002060"/>
          <w:sz w:val="22"/>
          <w:szCs w:val="22"/>
        </w:rPr>
      </w:pPr>
      <w:bookmarkStart w:id="0" w:name="_Hlk531547639"/>
      <w:r w:rsidRPr="0005795A">
        <w:rPr>
          <w:rFonts w:ascii="Arial" w:hAnsi="Arial" w:cs="Arial"/>
          <w:color w:val="002060"/>
          <w:sz w:val="22"/>
          <w:szCs w:val="22"/>
        </w:rPr>
        <w:t>Le cylindre européen sera de type haute sécurité</w:t>
      </w:r>
      <w:r w:rsidR="0064426B" w:rsidRPr="0005795A">
        <w:rPr>
          <w:rFonts w:ascii="Arial" w:hAnsi="Arial" w:cs="Arial"/>
          <w:color w:val="002060"/>
          <w:sz w:val="22"/>
          <w:szCs w:val="22"/>
        </w:rPr>
        <w:t xml:space="preserve"> 12 goupilles</w:t>
      </w:r>
      <w:r w:rsidRPr="0005795A">
        <w:rPr>
          <w:rFonts w:ascii="Arial" w:hAnsi="Arial" w:cs="Arial"/>
          <w:color w:val="002060"/>
          <w:sz w:val="22"/>
          <w:szCs w:val="22"/>
        </w:rPr>
        <w:t xml:space="preserve"> </w:t>
      </w:r>
      <w:r w:rsidRPr="0005795A">
        <w:rPr>
          <w:rFonts w:ascii="Arial" w:hAnsi="Arial" w:cs="Arial"/>
          <w:b/>
          <w:color w:val="002060"/>
          <w:sz w:val="22"/>
          <w:szCs w:val="22"/>
        </w:rPr>
        <w:t>Dual XP2 Bricard</w:t>
      </w:r>
      <w:r w:rsidRPr="0005795A">
        <w:rPr>
          <w:rFonts w:ascii="Arial" w:hAnsi="Arial" w:cs="Arial"/>
          <w:color w:val="002060"/>
          <w:sz w:val="22"/>
          <w:szCs w:val="22"/>
        </w:rPr>
        <w:t xml:space="preserve">, livré avec des </w:t>
      </w:r>
      <w:r w:rsidRPr="003667FB">
        <w:rPr>
          <w:rFonts w:ascii="Arial" w:hAnsi="Arial" w:cs="Arial"/>
          <w:b/>
          <w:bCs/>
          <w:color w:val="002060"/>
          <w:sz w:val="22"/>
          <w:szCs w:val="22"/>
        </w:rPr>
        <w:t>clés</w:t>
      </w:r>
      <w:r w:rsidR="00725BAE" w:rsidRPr="003667FB"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  <w:proofErr w:type="spellStart"/>
      <w:r w:rsidR="00725BAE" w:rsidRPr="003667FB">
        <w:rPr>
          <w:rFonts w:ascii="Arial" w:hAnsi="Arial" w:cs="Arial"/>
          <w:b/>
          <w:bCs/>
          <w:color w:val="002060"/>
          <w:sz w:val="22"/>
          <w:szCs w:val="22"/>
        </w:rPr>
        <w:t>Bipass</w:t>
      </w:r>
      <w:proofErr w:type="spellEnd"/>
      <w:r w:rsidR="00725BAE" w:rsidRPr="003667FB">
        <w:rPr>
          <w:rFonts w:ascii="Arial" w:hAnsi="Arial" w:cs="Arial"/>
          <w:b/>
          <w:bCs/>
          <w:color w:val="002060"/>
          <w:sz w:val="22"/>
          <w:szCs w:val="22"/>
        </w:rPr>
        <w:t xml:space="preserve"> compatibles</w:t>
      </w:r>
      <w:r w:rsidR="001E31BA" w:rsidRPr="003667FB"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  <w:r w:rsidR="00FF13C0" w:rsidRPr="003667FB">
        <w:rPr>
          <w:rFonts w:ascii="Arial" w:hAnsi="Arial" w:cs="Arial"/>
          <w:b/>
          <w:bCs/>
          <w:color w:val="002060"/>
          <w:sz w:val="22"/>
          <w:szCs w:val="22"/>
        </w:rPr>
        <w:t>Vigik</w:t>
      </w:r>
      <w:r w:rsidR="00BC3D93" w:rsidRPr="003667FB">
        <w:rPr>
          <w:rFonts w:ascii="Arial" w:hAnsi="Arial" w:cs="Arial"/>
          <w:b/>
          <w:bCs/>
          <w:color w:val="002060"/>
          <w:sz w:val="22"/>
          <w:szCs w:val="22"/>
        </w:rPr>
        <w:t xml:space="preserve"> URMET</w:t>
      </w:r>
      <w:r w:rsidRPr="003667FB"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  <w:r w:rsidRPr="0005795A">
        <w:rPr>
          <w:rFonts w:ascii="Arial" w:hAnsi="Arial" w:cs="Arial"/>
          <w:color w:val="002060"/>
          <w:sz w:val="22"/>
          <w:szCs w:val="22"/>
        </w:rPr>
        <w:t xml:space="preserve">réversibles, brevetées incopiables jusqu’en 2033 et carte de propriété. Il sera marqué « BKP » pour sa résistance au </w:t>
      </w:r>
      <w:proofErr w:type="spellStart"/>
      <w:r w:rsidRPr="0005795A">
        <w:rPr>
          <w:rFonts w:ascii="Arial" w:hAnsi="Arial" w:cs="Arial"/>
          <w:color w:val="002060"/>
          <w:sz w:val="22"/>
          <w:szCs w:val="22"/>
        </w:rPr>
        <w:t>bumping</w:t>
      </w:r>
      <w:proofErr w:type="spellEnd"/>
      <w:r w:rsidRPr="0005795A">
        <w:rPr>
          <w:rFonts w:ascii="Arial" w:hAnsi="Arial" w:cs="Arial"/>
          <w:color w:val="002060"/>
          <w:sz w:val="22"/>
          <w:szCs w:val="22"/>
        </w:rPr>
        <w:t>. Il sera débrayable de série et garanti 10 ans.</w:t>
      </w:r>
    </w:p>
    <w:bookmarkEnd w:id="0"/>
    <w:p w14:paraId="13C1772A" w14:textId="77777777" w:rsidR="00BE30AC" w:rsidRPr="0005795A" w:rsidRDefault="00BE30AC" w:rsidP="00BE30AC">
      <w:pPr>
        <w:jc w:val="both"/>
        <w:rPr>
          <w:rFonts w:ascii="Arial" w:hAnsi="Arial" w:cs="Arial"/>
          <w:color w:val="002060"/>
          <w:sz w:val="22"/>
          <w:szCs w:val="22"/>
        </w:rPr>
      </w:pPr>
    </w:p>
    <w:p w14:paraId="13C1772D" w14:textId="77777777" w:rsidR="00BE30AC" w:rsidRPr="0005795A" w:rsidRDefault="00BE30AC" w:rsidP="00BE30AC">
      <w:pPr>
        <w:pStyle w:val="Retraitcorpsdetexte"/>
        <w:spacing w:line="240" w:lineRule="auto"/>
        <w:ind w:left="0"/>
        <w:rPr>
          <w:rFonts w:ascii="Arial" w:hAnsi="Arial" w:cs="Arial"/>
          <w:color w:val="002060"/>
          <w:sz w:val="22"/>
          <w:szCs w:val="22"/>
        </w:rPr>
      </w:pPr>
    </w:p>
    <w:p w14:paraId="13C17731" w14:textId="77777777" w:rsidR="00737EA3" w:rsidRPr="00737EA3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14:paraId="13C17732" w14:textId="77777777" w:rsidR="002C6E44" w:rsidRPr="00737EA3" w:rsidRDefault="002C6E44" w:rsidP="00FA359D">
      <w:pPr>
        <w:pStyle w:val="Retraitcorpsdetexte"/>
        <w:spacing w:line="240" w:lineRule="auto"/>
        <w:ind w:left="0"/>
        <w:jc w:val="left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37E2F" w14:textId="77777777" w:rsidR="00476298" w:rsidRDefault="00476298" w:rsidP="00BD7B5D">
      <w:r>
        <w:separator/>
      </w:r>
    </w:p>
  </w:endnote>
  <w:endnote w:type="continuationSeparator" w:id="0">
    <w:p w14:paraId="2F4C2977" w14:textId="77777777" w:rsidR="00476298" w:rsidRDefault="00476298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17739" w14:textId="77777777" w:rsidR="00BD7B5D" w:rsidRDefault="00BD7B5D">
    <w:pPr>
      <w:pStyle w:val="Pieddepage"/>
    </w:pPr>
  </w:p>
  <w:p w14:paraId="13C1773A" w14:textId="77777777"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CBA6F" w14:textId="77777777" w:rsidR="00476298" w:rsidRDefault="00476298" w:rsidP="00BD7B5D">
      <w:r>
        <w:separator/>
      </w:r>
    </w:p>
  </w:footnote>
  <w:footnote w:type="continuationSeparator" w:id="0">
    <w:p w14:paraId="1D87EB6E" w14:textId="77777777" w:rsidR="00476298" w:rsidRDefault="00476298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17737" w14:textId="77777777"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13C1773B" wp14:editId="13C1773C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C1773D" wp14:editId="13C1773E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7A7E7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14:paraId="13C17738" w14:textId="77777777" w:rsidR="003E4A9E" w:rsidRDefault="00633502" w:rsidP="00212D05">
    <w:pPr>
      <w:pStyle w:val="En-tte"/>
      <w:tabs>
        <w:tab w:val="left" w:pos="284"/>
      </w:tabs>
    </w:pPr>
    <w:r>
      <w:rPr>
        <w:noProof/>
      </w:rPr>
      <w:drawing>
        <wp:anchor distT="0" distB="0" distL="114300" distR="114300" simplePos="0" relativeHeight="251668480" behindDoc="0" locked="0" layoutInCell="1" allowOverlap="1" wp14:anchorId="13C1773F" wp14:editId="13C17740">
          <wp:simplePos x="0" y="0"/>
          <wp:positionH relativeFrom="margin">
            <wp:posOffset>66675</wp:posOffset>
          </wp:positionH>
          <wp:positionV relativeFrom="margin">
            <wp:posOffset>-200025</wp:posOffset>
          </wp:positionV>
          <wp:extent cx="1952625" cy="503555"/>
          <wp:effectExtent l="0" t="0" r="9525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A9E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C17741" wp14:editId="13C17742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C17743" w14:textId="77777777"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13C17744" w14:textId="77777777"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2EFF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5D"/>
    <w:rsid w:val="00013B38"/>
    <w:rsid w:val="0005795A"/>
    <w:rsid w:val="000F28C3"/>
    <w:rsid w:val="00112D49"/>
    <w:rsid w:val="001E31BA"/>
    <w:rsid w:val="00212D05"/>
    <w:rsid w:val="002C6E44"/>
    <w:rsid w:val="003667FB"/>
    <w:rsid w:val="003E4A9E"/>
    <w:rsid w:val="00411D63"/>
    <w:rsid w:val="00476298"/>
    <w:rsid w:val="00482394"/>
    <w:rsid w:val="00573ED2"/>
    <w:rsid w:val="005A07F1"/>
    <w:rsid w:val="00633502"/>
    <w:rsid w:val="0064426B"/>
    <w:rsid w:val="00725BAE"/>
    <w:rsid w:val="00737EA3"/>
    <w:rsid w:val="007F1E9F"/>
    <w:rsid w:val="007F614B"/>
    <w:rsid w:val="0089474E"/>
    <w:rsid w:val="008B0131"/>
    <w:rsid w:val="008E2EDD"/>
    <w:rsid w:val="00965FC1"/>
    <w:rsid w:val="00984E12"/>
    <w:rsid w:val="00A84683"/>
    <w:rsid w:val="00BC3D93"/>
    <w:rsid w:val="00BD7B5D"/>
    <w:rsid w:val="00BE30AC"/>
    <w:rsid w:val="00C33E0F"/>
    <w:rsid w:val="00DD645E"/>
    <w:rsid w:val="00FA359D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C17719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12" ma:contentTypeDescription="Crée un document." ma:contentTypeScope="" ma:versionID="9b95f31f4c67e51bb809d34b3e96efa4">
  <xsd:schema xmlns:xsd="http://www.w3.org/2001/XMLSchema" xmlns:xs="http://www.w3.org/2001/XMLSchema" xmlns:p="http://schemas.microsoft.com/office/2006/metadata/properties" xmlns:ns2="86a40a6d-9f72-425d-80fc-0a3e9aee4d89" xmlns:ns3="47a23cb5-a1ab-441c-9d5f-aae8e22c09f8" targetNamespace="http://schemas.microsoft.com/office/2006/metadata/properties" ma:root="true" ma:fieldsID="4c6edcbeb2d12585d9a3bc3102ead832" ns2:_="" ns3:_="">
    <xsd:import namespace="86a40a6d-9f72-425d-80fc-0a3e9aee4d89"/>
    <xsd:import namespace="47a23cb5-a1ab-441c-9d5f-aae8e22c09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40a6d-9f72-425d-80fc-0a3e9aee4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56a419cc-f20c-4237-9d68-bd0304becb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23cb5-a1ab-441c-9d5f-aae8e22c09f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0db2e55-7a17-41e8-8b7d-f1c3e86dc246}" ma:internalName="TaxCatchAll" ma:showField="CatchAllData" ma:web="47a23cb5-a1ab-441c-9d5f-aae8e22c09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9294CF-D6BF-49D9-8444-A1515E05EF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D0E524-10CE-4052-B36B-75D40F80C510}"/>
</file>

<file path=customXml/itemProps3.xml><?xml version="1.0" encoding="utf-8"?>
<ds:datastoreItem xmlns:ds="http://schemas.openxmlformats.org/officeDocument/2006/customXml" ds:itemID="{5FD0078B-26F1-4CC2-AD6C-C85061CEB0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Leroux, Adolphe</cp:lastModifiedBy>
  <cp:revision>17</cp:revision>
  <cp:lastPrinted>2017-10-17T10:11:00Z</cp:lastPrinted>
  <dcterms:created xsi:type="dcterms:W3CDTF">2017-10-19T08:41:00Z</dcterms:created>
  <dcterms:modified xsi:type="dcterms:W3CDTF">2023-03-31T07:39:00Z</dcterms:modified>
</cp:coreProperties>
</file>