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4A784B" w:rsidRPr="004A784B" w:rsidRDefault="004A784B" w:rsidP="004A784B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36"/>
          <w:szCs w:val="36"/>
        </w:rPr>
        <w:t xml:space="preserve">   </w:t>
      </w:r>
      <w:r w:rsidRPr="004A784B">
        <w:rPr>
          <w:rFonts w:ascii="Arial" w:hAnsi="Arial" w:cs="Arial"/>
          <w:b/>
          <w:bCs/>
          <w:iCs/>
          <w:sz w:val="26"/>
          <w:szCs w:val="26"/>
        </w:rPr>
        <w:t>Cylindre de sécurité Sérial XP</w:t>
      </w:r>
    </w:p>
    <w:p w:rsidR="004A784B" w:rsidRDefault="004A784B" w:rsidP="004A784B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4A784B" w:rsidRPr="00AD67B9" w:rsidRDefault="004A784B" w:rsidP="004A784B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4A784B" w:rsidRDefault="004A784B" w:rsidP="004A784B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4A784B" w:rsidRDefault="004A784B" w:rsidP="004A784B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4A784B" w:rsidRDefault="004A784B" w:rsidP="004A784B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  <w:bookmarkStart w:id="0" w:name="_GoBack"/>
    </w:p>
    <w:bookmarkEnd w:id="0"/>
    <w:p w:rsidR="004A784B" w:rsidRDefault="004A784B" w:rsidP="004A784B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4A784B" w:rsidRPr="00AD67B9" w:rsidRDefault="004A784B" w:rsidP="004A784B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4A784B" w:rsidRPr="004A784B" w:rsidRDefault="004A784B" w:rsidP="004A784B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4A784B">
        <w:rPr>
          <w:rFonts w:ascii="Arial" w:hAnsi="Arial" w:cs="Arial"/>
          <w:b/>
          <w:sz w:val="22"/>
          <w:szCs w:val="22"/>
        </w:rPr>
        <w:t>Descriptif court</w:t>
      </w:r>
    </w:p>
    <w:p w:rsidR="004A784B" w:rsidRPr="004A784B" w:rsidRDefault="004A784B" w:rsidP="004A784B">
      <w:pPr>
        <w:pStyle w:val="Titre2"/>
        <w:spacing w:before="120" w:line="240" w:lineRule="auto"/>
        <w:rPr>
          <w:rFonts w:ascii="Arial" w:hAnsi="Arial" w:cs="Arial"/>
          <w:bCs/>
          <w:iCs/>
          <w:sz w:val="22"/>
          <w:szCs w:val="22"/>
        </w:rPr>
      </w:pPr>
      <w:r w:rsidRPr="004A784B">
        <w:rPr>
          <w:rFonts w:ascii="Arial" w:hAnsi="Arial" w:cs="Arial"/>
          <w:iCs/>
          <w:sz w:val="22"/>
          <w:szCs w:val="22"/>
        </w:rPr>
        <w:t xml:space="preserve">Cylindre de sécurité </w:t>
      </w:r>
      <w:r w:rsidRPr="004A784B">
        <w:rPr>
          <w:rFonts w:ascii="Arial" w:hAnsi="Arial" w:cs="Arial"/>
          <w:b/>
          <w:iCs/>
          <w:sz w:val="22"/>
          <w:szCs w:val="22"/>
        </w:rPr>
        <w:t xml:space="preserve">Sérial XP </w:t>
      </w:r>
      <w:proofErr w:type="spellStart"/>
      <w:r w:rsidRPr="004A784B">
        <w:rPr>
          <w:rFonts w:ascii="Arial" w:hAnsi="Arial" w:cs="Arial"/>
          <w:b/>
          <w:bCs/>
          <w:iCs/>
          <w:sz w:val="22"/>
          <w:szCs w:val="22"/>
        </w:rPr>
        <w:t>Bricard</w:t>
      </w:r>
      <w:proofErr w:type="spellEnd"/>
      <w:r w:rsidRPr="004A784B">
        <w:rPr>
          <w:rFonts w:ascii="Arial" w:hAnsi="Arial" w:cs="Arial"/>
          <w:bCs/>
          <w:iCs/>
          <w:sz w:val="22"/>
          <w:szCs w:val="22"/>
        </w:rPr>
        <w:t>, avec clés réversibles à reproduction protégée jusqu’en 2026, garanti 10 ans.</w:t>
      </w:r>
    </w:p>
    <w:p w:rsidR="004A784B" w:rsidRPr="004A784B" w:rsidRDefault="004A784B" w:rsidP="004A784B">
      <w:pPr>
        <w:jc w:val="both"/>
        <w:rPr>
          <w:rFonts w:ascii="Arial" w:hAnsi="Arial" w:cs="Arial"/>
          <w:sz w:val="22"/>
          <w:szCs w:val="22"/>
        </w:rPr>
      </w:pPr>
    </w:p>
    <w:p w:rsidR="004A784B" w:rsidRPr="004A784B" w:rsidRDefault="004A784B" w:rsidP="004A784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A784B" w:rsidRPr="004A784B" w:rsidRDefault="004A784B" w:rsidP="004A784B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4A784B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4A784B" w:rsidRPr="004A784B" w:rsidRDefault="004A784B" w:rsidP="004A784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4A784B">
        <w:rPr>
          <w:rFonts w:ascii="Arial" w:hAnsi="Arial" w:cs="Arial"/>
          <w:sz w:val="22"/>
          <w:szCs w:val="22"/>
        </w:rPr>
        <w:t xml:space="preserve">Le cylindre européen de sécurité sera de type </w:t>
      </w:r>
      <w:r w:rsidRPr="004A784B">
        <w:rPr>
          <w:rFonts w:ascii="Arial" w:hAnsi="Arial" w:cs="Arial"/>
          <w:b/>
          <w:sz w:val="22"/>
          <w:szCs w:val="22"/>
        </w:rPr>
        <w:t xml:space="preserve">Sérial XP </w:t>
      </w:r>
      <w:proofErr w:type="spellStart"/>
      <w:r w:rsidRPr="004A784B">
        <w:rPr>
          <w:rFonts w:ascii="Arial" w:hAnsi="Arial" w:cs="Arial"/>
          <w:b/>
          <w:sz w:val="22"/>
          <w:szCs w:val="22"/>
        </w:rPr>
        <w:t>Bricard</w:t>
      </w:r>
      <w:proofErr w:type="spellEnd"/>
      <w:r w:rsidRPr="004A784B">
        <w:rPr>
          <w:rFonts w:ascii="Arial" w:hAnsi="Arial" w:cs="Arial"/>
          <w:sz w:val="22"/>
          <w:szCs w:val="22"/>
        </w:rPr>
        <w:t xml:space="preserve">, composé de 12 goupilles dont 6 actives, sur 3 rangées. Il sera livré avec clés réversibles de 3,5 mm d’épaisseur en maillechort de haute résistance, </w:t>
      </w:r>
      <w:proofErr w:type="spellStart"/>
      <w:r w:rsidRPr="004A784B">
        <w:rPr>
          <w:rFonts w:ascii="Arial" w:hAnsi="Arial" w:cs="Arial"/>
          <w:sz w:val="22"/>
          <w:szCs w:val="22"/>
        </w:rPr>
        <w:t>incopiables</w:t>
      </w:r>
      <w:proofErr w:type="spellEnd"/>
      <w:r w:rsidRPr="004A784B">
        <w:rPr>
          <w:rFonts w:ascii="Arial" w:hAnsi="Arial" w:cs="Arial"/>
          <w:sz w:val="22"/>
          <w:szCs w:val="22"/>
        </w:rPr>
        <w:t xml:space="preserve"> jusqu’en 2026 et carte de propriété. Il sera marqué « BKP » pour sa résistance au </w:t>
      </w:r>
      <w:proofErr w:type="spellStart"/>
      <w:r w:rsidRPr="004A784B">
        <w:rPr>
          <w:rFonts w:ascii="Arial" w:hAnsi="Arial" w:cs="Arial"/>
          <w:sz w:val="22"/>
          <w:szCs w:val="22"/>
        </w:rPr>
        <w:t>bumping</w:t>
      </w:r>
      <w:proofErr w:type="spellEnd"/>
      <w:r w:rsidRPr="004A784B">
        <w:rPr>
          <w:rFonts w:ascii="Arial" w:hAnsi="Arial" w:cs="Arial"/>
          <w:sz w:val="22"/>
          <w:szCs w:val="22"/>
        </w:rPr>
        <w:t xml:space="preserve">, compatible avec la gamme des cylindres Sérial </w:t>
      </w:r>
      <w:proofErr w:type="spellStart"/>
      <w:r w:rsidRPr="004A784B">
        <w:rPr>
          <w:rFonts w:ascii="Arial" w:hAnsi="Arial" w:cs="Arial"/>
          <w:sz w:val="22"/>
          <w:szCs w:val="22"/>
        </w:rPr>
        <w:t>Vigik</w:t>
      </w:r>
      <w:proofErr w:type="spellEnd"/>
      <w:r w:rsidRPr="004A784B">
        <w:rPr>
          <w:rFonts w:ascii="Arial" w:hAnsi="Arial" w:cs="Arial"/>
          <w:sz w:val="22"/>
          <w:szCs w:val="22"/>
        </w:rPr>
        <w:t>, Sérial S et Sérial, débrayable en option et garanti 10 ans.</w:t>
      </w:r>
    </w:p>
    <w:p w:rsidR="004A784B" w:rsidRPr="004A784B" w:rsidRDefault="004A784B" w:rsidP="004A784B">
      <w:pPr>
        <w:jc w:val="both"/>
        <w:rPr>
          <w:rFonts w:ascii="Arial" w:hAnsi="Arial" w:cs="Arial"/>
          <w:sz w:val="22"/>
          <w:szCs w:val="22"/>
        </w:rPr>
      </w:pPr>
    </w:p>
    <w:p w:rsidR="004A784B" w:rsidRPr="004A784B" w:rsidRDefault="004A784B" w:rsidP="004A784B">
      <w:pPr>
        <w:jc w:val="both"/>
        <w:rPr>
          <w:rFonts w:ascii="Arial" w:hAnsi="Arial" w:cs="Arial"/>
          <w:sz w:val="22"/>
          <w:szCs w:val="22"/>
        </w:rPr>
      </w:pPr>
    </w:p>
    <w:p w:rsidR="004A784B" w:rsidRPr="004A784B" w:rsidRDefault="004A784B" w:rsidP="004A784B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4A784B">
        <w:rPr>
          <w:rFonts w:ascii="Arial" w:hAnsi="Arial" w:cs="Arial"/>
          <w:b/>
          <w:sz w:val="22"/>
          <w:szCs w:val="22"/>
        </w:rPr>
        <w:t>Descriptif sans marque</w:t>
      </w:r>
    </w:p>
    <w:p w:rsidR="004A784B" w:rsidRDefault="004A784B" w:rsidP="004A784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4A784B">
        <w:rPr>
          <w:rFonts w:ascii="Arial" w:hAnsi="Arial" w:cs="Arial"/>
          <w:sz w:val="22"/>
          <w:szCs w:val="22"/>
        </w:rPr>
        <w:t xml:space="preserve">Le cylindre européen de sécurité sera composé de 12 goupilles dont 6 actives sur 3 rangées, livré avec clés réversibles de 3,5 mm d’épaisseur en maillechort de haute résistance, </w:t>
      </w:r>
      <w:proofErr w:type="spellStart"/>
      <w:r w:rsidRPr="004A784B">
        <w:rPr>
          <w:rFonts w:ascii="Arial" w:hAnsi="Arial" w:cs="Arial"/>
          <w:sz w:val="22"/>
          <w:szCs w:val="22"/>
        </w:rPr>
        <w:t>incopiables</w:t>
      </w:r>
      <w:proofErr w:type="spellEnd"/>
      <w:r w:rsidRPr="004A784B">
        <w:rPr>
          <w:rFonts w:ascii="Arial" w:hAnsi="Arial" w:cs="Arial"/>
          <w:sz w:val="22"/>
          <w:szCs w:val="22"/>
        </w:rPr>
        <w:t xml:space="preserve"> d’une validité supérieure à 15 ans et carte de propriété. Il sera marqué « BKP » pour sa résistance au </w:t>
      </w:r>
      <w:proofErr w:type="spellStart"/>
      <w:r w:rsidRPr="004A784B">
        <w:rPr>
          <w:rFonts w:ascii="Arial" w:hAnsi="Arial" w:cs="Arial"/>
          <w:sz w:val="22"/>
          <w:szCs w:val="22"/>
        </w:rPr>
        <w:t>bumping</w:t>
      </w:r>
      <w:proofErr w:type="spellEnd"/>
      <w:r w:rsidRPr="004A784B">
        <w:rPr>
          <w:rFonts w:ascii="Arial" w:hAnsi="Arial" w:cs="Arial"/>
          <w:sz w:val="22"/>
          <w:szCs w:val="22"/>
        </w:rPr>
        <w:t>, débrayable</w:t>
      </w:r>
      <w:r>
        <w:rPr>
          <w:rFonts w:ascii="Arial" w:hAnsi="Arial" w:cs="Arial"/>
          <w:sz w:val="22"/>
          <w:szCs w:val="22"/>
        </w:rPr>
        <w:t xml:space="preserve"> en option et garanti 10 ans. Il sera compatible avec une version sans protection de la duplication.</w:t>
      </w:r>
    </w:p>
    <w:p w:rsidR="004A784B" w:rsidRDefault="004A784B" w:rsidP="004A784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367A19" w:rsidRDefault="00367A19" w:rsidP="004A784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A784B" w:rsidRPr="00CA12C4" w:rsidRDefault="004A784B" w:rsidP="004A784B">
      <w:pPr>
        <w:pStyle w:val="Retraitcorpsdetexte"/>
        <w:ind w:left="0"/>
        <w:rPr>
          <w:rFonts w:ascii="Arial" w:hAnsi="Arial" w:cs="Arial"/>
          <w:b/>
          <w:sz w:val="22"/>
          <w:szCs w:val="22"/>
        </w:rPr>
      </w:pPr>
      <w:r w:rsidRPr="00CA12C4">
        <w:rPr>
          <w:rFonts w:ascii="Arial" w:hAnsi="Arial" w:cs="Arial"/>
          <w:b/>
          <w:sz w:val="22"/>
          <w:szCs w:val="22"/>
        </w:rPr>
        <w:t>Option</w:t>
      </w:r>
    </w:p>
    <w:p w:rsidR="004A784B" w:rsidRPr="00443AF6" w:rsidRDefault="004A784B" w:rsidP="004A784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une gestion plus pratique de l’organigramme et des clés, les informations de l’organigramme seront fournies au format numérique.</w:t>
      </w:r>
    </w:p>
    <w:p w:rsidR="004A784B" w:rsidRPr="00B83077" w:rsidRDefault="004A784B" w:rsidP="004A784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A784B" w:rsidRPr="0059618E" w:rsidRDefault="004A784B" w:rsidP="004A784B">
      <w:pPr>
        <w:pStyle w:val="Retraitcorpsdetexte"/>
        <w:spacing w:line="276" w:lineRule="auto"/>
        <w:ind w:left="0"/>
        <w:jc w:val="left"/>
        <w:rPr>
          <w:rFonts w:ascii="Arial" w:hAnsi="Arial" w:cs="Arial"/>
          <w:b/>
          <w:sz w:val="20"/>
        </w:rPr>
      </w:pPr>
    </w:p>
    <w:p w:rsidR="004A784B" w:rsidRPr="0059618E" w:rsidRDefault="004A784B" w:rsidP="004A784B">
      <w:pPr>
        <w:pStyle w:val="Retraitcorpsdetexte"/>
        <w:spacing w:line="276" w:lineRule="auto"/>
        <w:ind w:left="0"/>
        <w:jc w:val="left"/>
        <w:rPr>
          <w:rFonts w:ascii="Arial" w:hAnsi="Arial" w:cs="Arial"/>
          <w:b/>
          <w:sz w:val="20"/>
        </w:rPr>
      </w:pPr>
    </w:p>
    <w:p w:rsidR="004A784B" w:rsidRPr="0059618E" w:rsidRDefault="004A784B" w:rsidP="004A784B">
      <w:pPr>
        <w:pStyle w:val="Retraitcorpsdetexte"/>
        <w:spacing w:line="276" w:lineRule="auto"/>
        <w:ind w:left="0"/>
        <w:jc w:val="left"/>
        <w:rPr>
          <w:rFonts w:ascii="Arial" w:hAnsi="Arial" w:cs="Arial"/>
          <w:b/>
          <w:sz w:val="20"/>
        </w:rPr>
      </w:pPr>
    </w:p>
    <w:p w:rsidR="004A784B" w:rsidRPr="0059618E" w:rsidRDefault="00367A19" w:rsidP="004A784B">
      <w:pPr>
        <w:pStyle w:val="Retraitcorpsdetexte"/>
        <w:spacing w:line="276" w:lineRule="auto"/>
        <w:ind w:left="0"/>
        <w:jc w:val="left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A9DEFB" wp14:editId="24DBF7D0">
            <wp:simplePos x="0" y="0"/>
            <wp:positionH relativeFrom="margin">
              <wp:align>center</wp:align>
            </wp:positionH>
            <wp:positionV relativeFrom="margin">
              <wp:posOffset>6821459</wp:posOffset>
            </wp:positionV>
            <wp:extent cx="2189480" cy="1626235"/>
            <wp:effectExtent l="0" t="0" r="1270" b="0"/>
            <wp:wrapSquare wrapText="bothSides"/>
            <wp:docPr id="5" name="Image 5" descr="SERIAL XP Vis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IAL XP Visu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4" t="1744" r="5518" b="9302"/>
                    <a:stretch/>
                  </pic:blipFill>
                  <pic:spPr bwMode="auto">
                    <a:xfrm>
                      <a:off x="0" y="0"/>
                      <a:ext cx="218948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84B" w:rsidRPr="0059618E" w:rsidRDefault="004A784B" w:rsidP="004A784B">
      <w:pPr>
        <w:pStyle w:val="Retraitcorpsdetexte"/>
        <w:spacing w:line="276" w:lineRule="auto"/>
        <w:ind w:left="0"/>
        <w:jc w:val="left"/>
        <w:rPr>
          <w:rFonts w:ascii="Arial" w:hAnsi="Arial" w:cs="Arial"/>
          <w:b/>
          <w:sz w:val="20"/>
        </w:rPr>
      </w:pPr>
    </w:p>
    <w:p w:rsidR="002C6E44" w:rsidRPr="00737EA3" w:rsidRDefault="002C6E44" w:rsidP="004A784B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0A3CCF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6432" behindDoc="0" locked="0" layoutInCell="1" allowOverlap="1" wp14:anchorId="3793D191" wp14:editId="3CDB7993">
          <wp:simplePos x="0" y="0"/>
          <wp:positionH relativeFrom="rightMargin">
            <wp:align>left</wp:align>
          </wp:positionH>
          <wp:positionV relativeFrom="paragraph">
            <wp:posOffset>11875</wp:posOffset>
          </wp:positionV>
          <wp:extent cx="496487" cy="318593"/>
          <wp:effectExtent l="0" t="0" r="0" b="5715"/>
          <wp:wrapNone/>
          <wp:docPr id="19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51F16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E675BD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A3CCF"/>
    <w:rsid w:val="00112D49"/>
    <w:rsid w:val="00212D05"/>
    <w:rsid w:val="00216E6D"/>
    <w:rsid w:val="002C6E44"/>
    <w:rsid w:val="00367A19"/>
    <w:rsid w:val="003E4A9E"/>
    <w:rsid w:val="004A784B"/>
    <w:rsid w:val="00573ED2"/>
    <w:rsid w:val="00737EA3"/>
    <w:rsid w:val="007F1E9F"/>
    <w:rsid w:val="007F614B"/>
    <w:rsid w:val="0089474E"/>
    <w:rsid w:val="00A84683"/>
    <w:rsid w:val="00BD7B5D"/>
    <w:rsid w:val="00E675B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4" ma:contentTypeDescription="Create a new document." ma:contentTypeScope="" ma:versionID="9f5d30647409196b050a05a871e86579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3bba57153044be3221dce8e8e5cc998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7A529-FA63-419D-AB74-7CD9EEAFF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77703-A0F4-4A0E-A4D9-1260F36C147E}"/>
</file>

<file path=customXml/itemProps3.xml><?xml version="1.0" encoding="utf-8"?>
<ds:datastoreItem xmlns:ds="http://schemas.openxmlformats.org/officeDocument/2006/customXml" ds:itemID="{F6D4F212-4552-452A-9B3A-0F1745CAD950}"/>
</file>

<file path=customXml/itemProps4.xml><?xml version="1.0" encoding="utf-8"?>
<ds:datastoreItem xmlns:ds="http://schemas.openxmlformats.org/officeDocument/2006/customXml" ds:itemID="{95C7EA3D-3A0A-4B75-8070-98C5FD5BC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6</cp:revision>
  <cp:lastPrinted>2017-10-17T10:11:00Z</cp:lastPrinted>
  <dcterms:created xsi:type="dcterms:W3CDTF">2017-10-17T12:54:00Z</dcterms:created>
  <dcterms:modified xsi:type="dcterms:W3CDTF">2017-12-19T14:31:00Z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1260600</vt:r8>
  </property>
  <property fmtid="{D5CDD505-2E9C-101B-9397-08002B2CF9AE}" pid="4" name="_ExtendedDescription">
    <vt:lpwstr/>
  </property>
</Properties>
</file>