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C871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14:paraId="339CC872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339CC873" w14:textId="77777777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Ensemble de sécurité</w:t>
      </w:r>
    </w:p>
    <w:p w14:paraId="339CC874" w14:textId="4647AA14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="001B25DE">
        <w:rPr>
          <w:rFonts w:ascii="Arial" w:hAnsi="Arial" w:cs="Arial"/>
          <w:b/>
          <w:bCs/>
          <w:iCs/>
          <w:sz w:val="26"/>
          <w:szCs w:val="26"/>
        </w:rPr>
        <w:t>e</w:t>
      </w:r>
      <w:r w:rsidR="00582E86">
        <w:rPr>
          <w:rFonts w:ascii="Arial" w:hAnsi="Arial" w:cs="Arial"/>
          <w:b/>
          <w:bCs/>
          <w:iCs/>
          <w:sz w:val="26"/>
          <w:szCs w:val="26"/>
        </w:rPr>
        <w:t>MUST</w:t>
      </w:r>
      <w:bookmarkStart w:id="0" w:name="_GoBack"/>
      <w:bookmarkEnd w:id="0"/>
      <w:proofErr w:type="spellEnd"/>
    </w:p>
    <w:p w14:paraId="339CC875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6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7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8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9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A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B" w14:textId="77777777" w:rsidR="009F19E4" w:rsidRPr="005B0C57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B06E170" w14:textId="77777777" w:rsidR="002D3077" w:rsidRPr="005C5EBB" w:rsidRDefault="002D3077" w:rsidP="002D307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>Descriptif court</w:t>
      </w:r>
    </w:p>
    <w:p w14:paraId="3F2C3FA5" w14:textId="77777777" w:rsidR="00582E86" w:rsidRPr="005C5EBB" w:rsidRDefault="00582E86" w:rsidP="00582E86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iCs/>
          <w:sz w:val="22"/>
          <w:szCs w:val="22"/>
        </w:rPr>
        <w:t>Ensemble de porte</w:t>
      </w:r>
      <w:r>
        <w:rPr>
          <w:rFonts w:ascii="Arial" w:hAnsi="Arial" w:cs="Arial"/>
          <w:iCs/>
          <w:sz w:val="22"/>
          <w:szCs w:val="22"/>
        </w:rPr>
        <w:t xml:space="preserve"> blindé</w:t>
      </w:r>
      <w:r w:rsidRPr="005C5EB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en aluminium massif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eMUST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>
        <w:rPr>
          <w:rFonts w:ascii="Arial" w:hAnsi="Arial" w:cs="Arial"/>
          <w:iCs/>
          <w:sz w:val="22"/>
          <w:szCs w:val="22"/>
        </w:rPr>
        <w:t xml:space="preserve"> sur plaque, protection anti-perçage, anti-arrachage et anti-casse. Système Flex breveté. F</w:t>
      </w:r>
      <w:r w:rsidRPr="005C5EBB">
        <w:rPr>
          <w:rFonts w:ascii="Arial" w:hAnsi="Arial" w:cs="Arial"/>
          <w:iCs/>
          <w:sz w:val="22"/>
          <w:szCs w:val="22"/>
        </w:rPr>
        <w:t xml:space="preserve">inition </w:t>
      </w:r>
      <w:r>
        <w:rPr>
          <w:rFonts w:ascii="Arial" w:hAnsi="Arial" w:cs="Arial"/>
          <w:iCs/>
          <w:sz w:val="22"/>
          <w:szCs w:val="22"/>
        </w:rPr>
        <w:t>brossée (inox, argent, ambre ou or).</w:t>
      </w:r>
    </w:p>
    <w:p w14:paraId="1F926B3E" w14:textId="77777777" w:rsidR="00582E86" w:rsidRPr="005C5EBB" w:rsidRDefault="00582E86" w:rsidP="00582E86">
      <w:pPr>
        <w:rPr>
          <w:rFonts w:ascii="Arial" w:hAnsi="Arial" w:cs="Arial"/>
          <w:iCs/>
          <w:sz w:val="22"/>
          <w:szCs w:val="22"/>
        </w:rPr>
      </w:pPr>
    </w:p>
    <w:p w14:paraId="4F28FC3E" w14:textId="77777777" w:rsidR="00582E86" w:rsidRPr="005C5EBB" w:rsidRDefault="00582E86" w:rsidP="00582E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261C4BD" w14:textId="77777777" w:rsidR="00582E86" w:rsidRPr="005C5EBB" w:rsidRDefault="00582E86" w:rsidP="00582E86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 xml:space="preserve">Descriptif détaillé </w:t>
      </w:r>
    </w:p>
    <w:p w14:paraId="2BC58E48" w14:textId="77777777" w:rsidR="00582E86" w:rsidRPr="005C5EBB" w:rsidRDefault="00582E86" w:rsidP="00582E86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Cs/>
          <w:iCs/>
          <w:sz w:val="22"/>
          <w:szCs w:val="22"/>
        </w:rPr>
        <w:t xml:space="preserve">blindé en aluminium massif </w:t>
      </w:r>
      <w:r w:rsidRPr="005C5EBB"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eMUST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5C5EBB">
        <w:rPr>
          <w:rFonts w:ascii="Arial" w:hAnsi="Arial" w:cs="Arial"/>
          <w:bCs/>
          <w:iCs/>
          <w:sz w:val="22"/>
          <w:szCs w:val="22"/>
        </w:rPr>
        <w:t xml:space="preserve"> sur plaque de </w:t>
      </w:r>
      <w:r>
        <w:rPr>
          <w:rFonts w:ascii="Arial" w:hAnsi="Arial" w:cs="Arial"/>
          <w:bCs/>
          <w:iCs/>
          <w:sz w:val="22"/>
          <w:szCs w:val="22"/>
        </w:rPr>
        <w:t>12mm d’épaisseur, dimension 242x52</w:t>
      </w:r>
      <w:r w:rsidRPr="005C5EBB">
        <w:rPr>
          <w:rFonts w:ascii="Arial" w:hAnsi="Arial" w:cs="Arial"/>
          <w:bCs/>
          <w:iCs/>
          <w:sz w:val="22"/>
          <w:szCs w:val="22"/>
        </w:rPr>
        <w:t>mm</w:t>
      </w:r>
      <w:r>
        <w:rPr>
          <w:rFonts w:ascii="Arial" w:hAnsi="Arial" w:cs="Arial"/>
          <w:bCs/>
          <w:iCs/>
          <w:sz w:val="22"/>
          <w:szCs w:val="22"/>
        </w:rPr>
        <w:t>. Protecteur de cylindre et pastille tournante anti-arrachage et anti-perçage en acier traité. Système Flex breveté intégré au protecteur de cylindre qui s’adapte à la longueur du cylindre. 3 Inserts de fixation en acier (2 possibles) sans avoir un 3</w:t>
      </w:r>
      <w:r w:rsidRPr="00253789">
        <w:rPr>
          <w:rFonts w:ascii="Arial" w:hAnsi="Arial" w:cs="Arial"/>
          <w:bCs/>
          <w:i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iCs/>
          <w:sz w:val="22"/>
          <w:szCs w:val="22"/>
        </w:rPr>
        <w:t xml:space="preserve"> trou apparent sur la béquille intérieure (système GHOST TM) empêchant la coupe des vis. Poignée réversible gauche/droite. Entraxe 195mm. Carré de 7mm. Finition </w:t>
      </w:r>
      <w:r>
        <w:rPr>
          <w:rFonts w:ascii="Arial" w:hAnsi="Arial" w:cs="Arial"/>
          <w:iCs/>
          <w:sz w:val="22"/>
          <w:szCs w:val="22"/>
        </w:rPr>
        <w:t>brossée (inox, argent, ambre ou or).</w:t>
      </w:r>
    </w:p>
    <w:p w14:paraId="339CC87E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7F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80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339CC881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39CC882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C885" w14:textId="77777777" w:rsidR="00112D49" w:rsidRDefault="00112D49" w:rsidP="00BD7B5D">
      <w:r>
        <w:separator/>
      </w:r>
    </w:p>
  </w:endnote>
  <w:endnote w:type="continuationSeparator" w:id="0">
    <w:p w14:paraId="339CC886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9" w14:textId="77777777" w:rsidR="00BD7B5D" w:rsidRDefault="00BD7B5D">
    <w:pPr>
      <w:pStyle w:val="Pieddepage"/>
    </w:pPr>
  </w:p>
  <w:p w14:paraId="339CC88A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C883" w14:textId="77777777" w:rsidR="00112D49" w:rsidRDefault="00112D49" w:rsidP="00BD7B5D">
      <w:r>
        <w:separator/>
      </w:r>
    </w:p>
  </w:footnote>
  <w:footnote w:type="continuationSeparator" w:id="0">
    <w:p w14:paraId="339CC884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7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339CC88B" wp14:editId="339CC88C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CC88D" wp14:editId="339CC88E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59F1B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339CC888" w14:textId="77777777" w:rsidR="003E4A9E" w:rsidRDefault="00D5352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339CC88F" wp14:editId="339CC890">
          <wp:simplePos x="0" y="0"/>
          <wp:positionH relativeFrom="margin">
            <wp:posOffset>66675</wp:posOffset>
          </wp:positionH>
          <wp:positionV relativeFrom="margin">
            <wp:posOffset>-209550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9CC891" wp14:editId="339CC892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CC893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339CC894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CC89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339CC893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339CC894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B25DE"/>
    <w:rsid w:val="00212D05"/>
    <w:rsid w:val="002A1F3F"/>
    <w:rsid w:val="002C6E44"/>
    <w:rsid w:val="002D3077"/>
    <w:rsid w:val="003E4A9E"/>
    <w:rsid w:val="00411D63"/>
    <w:rsid w:val="00482394"/>
    <w:rsid w:val="00573ED2"/>
    <w:rsid w:val="00582E86"/>
    <w:rsid w:val="005A07F1"/>
    <w:rsid w:val="00737EA3"/>
    <w:rsid w:val="007F1E9F"/>
    <w:rsid w:val="007F614B"/>
    <w:rsid w:val="0089474E"/>
    <w:rsid w:val="009F19E4"/>
    <w:rsid w:val="00A84683"/>
    <w:rsid w:val="00B154CD"/>
    <w:rsid w:val="00BD7B5D"/>
    <w:rsid w:val="00D5352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9CC871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E51-23F4-49C8-9DAF-802958479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44BDD-9F38-4F98-B7FF-7C452A3FD758}">
  <ds:schemaRefs>
    <ds:schemaRef ds:uri="f29f1b7d-14c5-42d2-abb9-ca5b701a8918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44D263-D18F-4821-A3CE-5A02A03CAF47}"/>
</file>

<file path=customXml/itemProps4.xml><?xml version="1.0" encoding="utf-8"?>
<ds:datastoreItem xmlns:ds="http://schemas.openxmlformats.org/officeDocument/2006/customXml" ds:itemID="{4FB09938-5A95-465A-8B01-17CEB89B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3</cp:revision>
  <cp:lastPrinted>2017-10-17T10:11:00Z</cp:lastPrinted>
  <dcterms:created xsi:type="dcterms:W3CDTF">2018-09-04T15:02:00Z</dcterms:created>
  <dcterms:modified xsi:type="dcterms:W3CDTF">2018-09-04T15:03:00Z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1261700</vt:r8>
  </property>
  <property fmtid="{D5CDD505-2E9C-101B-9397-08002B2CF9AE}" pid="4" name="_ExtendedDescription">
    <vt:lpwstr/>
  </property>
</Properties>
</file>