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0480" w14:textId="77777777" w:rsid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77440481" w14:textId="77777777" w:rsid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77440482" w14:textId="77777777" w:rsidR="00657BD2" w:rsidRP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657BD2">
        <w:rPr>
          <w:rFonts w:ascii="Arial" w:hAnsi="Arial" w:cs="Arial"/>
          <w:b/>
          <w:bCs/>
          <w:iCs/>
          <w:sz w:val="26"/>
          <w:szCs w:val="26"/>
        </w:rPr>
        <w:t>Ensemble de porte</w:t>
      </w:r>
    </w:p>
    <w:p w14:paraId="77440483" w14:textId="08B8EEBF" w:rsidR="00657BD2" w:rsidRP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="009272CC">
        <w:rPr>
          <w:rFonts w:ascii="Arial" w:hAnsi="Arial" w:cs="Arial"/>
          <w:b/>
          <w:bCs/>
          <w:iCs/>
          <w:sz w:val="26"/>
          <w:szCs w:val="26"/>
        </w:rPr>
        <w:t>New Wave</w:t>
      </w:r>
    </w:p>
    <w:p w14:paraId="77440484" w14:textId="77777777" w:rsidR="00657BD2" w:rsidRDefault="00657BD2" w:rsidP="00657BD2">
      <w:pPr>
        <w:pStyle w:val="En-tte"/>
      </w:pPr>
    </w:p>
    <w:p w14:paraId="77440485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6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7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8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9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A" w14:textId="77777777" w:rsidR="00657BD2" w:rsidRP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BF7E7B8" w14:textId="77777777" w:rsidR="009272CC" w:rsidRDefault="009272CC" w:rsidP="009272CC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Descriptif avec marque </w:t>
      </w:r>
    </w:p>
    <w:p w14:paraId="10813FA2" w14:textId="3D5858A3" w:rsidR="009272CC" w:rsidRPr="009D604D" w:rsidRDefault="009272CC" w:rsidP="009272CC">
      <w:pPr>
        <w:spacing w:before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Ensemble de porte </w:t>
      </w:r>
      <w:r w:rsidRPr="009D604D">
        <w:rPr>
          <w:rFonts w:ascii="Arial" w:hAnsi="Arial" w:cs="Arial"/>
          <w:b/>
          <w:iCs/>
          <w:sz w:val="22"/>
          <w:szCs w:val="22"/>
        </w:rPr>
        <w:t xml:space="preserve">Ligne </w:t>
      </w:r>
      <w:r>
        <w:rPr>
          <w:rFonts w:ascii="Arial" w:hAnsi="Arial" w:cs="Arial"/>
          <w:b/>
          <w:iCs/>
          <w:sz w:val="22"/>
          <w:szCs w:val="22"/>
        </w:rPr>
        <w:t>New Wave</w:t>
      </w:r>
      <w:r w:rsidRPr="009D604D">
        <w:rPr>
          <w:rFonts w:ascii="Arial" w:hAnsi="Arial" w:cs="Arial"/>
          <w:b/>
          <w:iCs/>
          <w:sz w:val="22"/>
          <w:szCs w:val="22"/>
        </w:rPr>
        <w:t xml:space="preserve"> Bricard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D604D">
        <w:rPr>
          <w:rFonts w:ascii="Arial" w:hAnsi="Arial" w:cs="Arial"/>
          <w:iCs/>
          <w:sz w:val="22"/>
          <w:szCs w:val="22"/>
        </w:rPr>
        <w:t xml:space="preserve"> en inox</w:t>
      </w:r>
      <w:r>
        <w:rPr>
          <w:rFonts w:ascii="Arial" w:hAnsi="Arial" w:cs="Arial"/>
          <w:iCs/>
          <w:sz w:val="22"/>
          <w:szCs w:val="22"/>
        </w:rPr>
        <w:t xml:space="preserve"> 304</w:t>
      </w:r>
      <w:r w:rsidRPr="009D604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équipé de</w:t>
      </w:r>
      <w:r w:rsidRPr="009D604D">
        <w:rPr>
          <w:rFonts w:ascii="Arial" w:hAnsi="Arial" w:cs="Arial"/>
          <w:iCs/>
          <w:sz w:val="22"/>
          <w:szCs w:val="22"/>
        </w:rPr>
        <w:t xml:space="preserve"> ressort de rappel</w:t>
      </w:r>
      <w:r>
        <w:rPr>
          <w:rFonts w:ascii="Arial" w:hAnsi="Arial" w:cs="Arial"/>
          <w:iCs/>
          <w:sz w:val="22"/>
          <w:szCs w:val="22"/>
        </w:rPr>
        <w:t xml:space="preserve">, rosace diam. 52mm avec vis traversante permettent une bonne résistance </w:t>
      </w:r>
      <w:r w:rsidR="00CD3445">
        <w:rPr>
          <w:rFonts w:ascii="Arial" w:hAnsi="Arial" w:cs="Arial"/>
          <w:iCs/>
          <w:sz w:val="22"/>
          <w:szCs w:val="22"/>
        </w:rPr>
        <w:t>à</w:t>
      </w:r>
      <w:r>
        <w:rPr>
          <w:rFonts w:ascii="Arial" w:hAnsi="Arial" w:cs="Arial"/>
          <w:iCs/>
          <w:sz w:val="22"/>
          <w:szCs w:val="22"/>
        </w:rPr>
        <w:t xml:space="preserve"> l’arrachement.</w:t>
      </w:r>
    </w:p>
    <w:p w14:paraId="4972EFC2" w14:textId="77777777" w:rsidR="009272CC" w:rsidRDefault="009272CC" w:rsidP="009272CC">
      <w:pPr>
        <w:pStyle w:val="Titre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14:paraId="5964D15F" w14:textId="77777777" w:rsidR="009272CC" w:rsidRDefault="009272CC" w:rsidP="009272CC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C118EF" w14:textId="77777777" w:rsidR="009272CC" w:rsidRDefault="009272CC" w:rsidP="009272CC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Descriptif sans marque </w:t>
      </w:r>
    </w:p>
    <w:p w14:paraId="09E64020" w14:textId="0A33FC60" w:rsidR="009272CC" w:rsidRPr="009D604D" w:rsidRDefault="009272CC" w:rsidP="009272CC">
      <w:pPr>
        <w:spacing w:before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Ensemble de porte en forme de « U » </w:t>
      </w:r>
      <w:r w:rsidRPr="009D604D">
        <w:rPr>
          <w:rFonts w:ascii="Arial" w:hAnsi="Arial" w:cs="Arial"/>
          <w:iCs/>
          <w:sz w:val="22"/>
          <w:szCs w:val="22"/>
        </w:rPr>
        <w:t>en inox</w:t>
      </w:r>
      <w:r>
        <w:rPr>
          <w:rFonts w:ascii="Arial" w:hAnsi="Arial" w:cs="Arial"/>
          <w:iCs/>
          <w:sz w:val="22"/>
          <w:szCs w:val="22"/>
        </w:rPr>
        <w:t xml:space="preserve"> 304</w:t>
      </w:r>
      <w:r w:rsidRPr="009D604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équipé de</w:t>
      </w:r>
      <w:r w:rsidRPr="009D604D">
        <w:rPr>
          <w:rFonts w:ascii="Arial" w:hAnsi="Arial" w:cs="Arial"/>
          <w:iCs/>
          <w:sz w:val="22"/>
          <w:szCs w:val="22"/>
        </w:rPr>
        <w:t xml:space="preserve"> ressort de rappel</w:t>
      </w:r>
      <w:r>
        <w:rPr>
          <w:rFonts w:ascii="Arial" w:hAnsi="Arial" w:cs="Arial"/>
          <w:iCs/>
          <w:sz w:val="22"/>
          <w:szCs w:val="22"/>
        </w:rPr>
        <w:t xml:space="preserve">, rosace diam. 52mm avec vis traversante permettent une bonne résistance </w:t>
      </w:r>
      <w:r w:rsidR="00CD3445">
        <w:rPr>
          <w:rFonts w:ascii="Arial" w:hAnsi="Arial" w:cs="Arial"/>
          <w:iCs/>
          <w:sz w:val="22"/>
          <w:szCs w:val="22"/>
        </w:rPr>
        <w:t>à</w:t>
      </w:r>
      <w:bookmarkStart w:id="0" w:name="_GoBack"/>
      <w:bookmarkEnd w:id="0"/>
      <w:r>
        <w:rPr>
          <w:rFonts w:ascii="Arial" w:hAnsi="Arial" w:cs="Arial"/>
          <w:iCs/>
          <w:sz w:val="22"/>
          <w:szCs w:val="22"/>
        </w:rPr>
        <w:t xml:space="preserve"> l’arrachement.</w:t>
      </w:r>
    </w:p>
    <w:p w14:paraId="6136C10C" w14:textId="77777777" w:rsidR="009272CC" w:rsidRDefault="009272CC" w:rsidP="009272CC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0C98D6C2" w14:textId="77777777" w:rsidR="009272CC" w:rsidRPr="00C4272D" w:rsidRDefault="009272CC" w:rsidP="009272CC">
      <w:pPr>
        <w:jc w:val="both"/>
        <w:rPr>
          <w:rFonts w:ascii="Arial" w:hAnsi="Arial" w:cs="Arial"/>
          <w:sz w:val="22"/>
          <w:szCs w:val="22"/>
        </w:rPr>
      </w:pPr>
    </w:p>
    <w:p w14:paraId="5E738B72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11B96C62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117FA885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6970C3A4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260E55CD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0EFE708B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52303A85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1F41D8BC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3C2464A9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5B36825B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5533CA87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3EED8558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392154D0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4EBF9337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267F9526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0789A96D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47356D2D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67AA2220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04EC0A1C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6E4C7789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77440490" w14:textId="77777777" w:rsidR="002C6E44" w:rsidRPr="00737EA3" w:rsidRDefault="002C6E44" w:rsidP="009272CC">
      <w:pPr>
        <w:spacing w:before="120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15DA3" w14:textId="77777777" w:rsidR="00112D49" w:rsidRDefault="00112D49" w:rsidP="00BD7B5D">
      <w:r>
        <w:separator/>
      </w:r>
    </w:p>
  </w:endnote>
  <w:endnote w:type="continuationSeparator" w:id="0">
    <w:p w14:paraId="28111A00" w14:textId="77777777" w:rsidR="00112D49" w:rsidRDefault="00112D49" w:rsidP="00BD7B5D">
      <w:r>
        <w:continuationSeparator/>
      </w:r>
    </w:p>
  </w:endnote>
  <w:endnote w:type="continuationNotice" w:id="1">
    <w:p w14:paraId="66DF4E5A" w14:textId="77777777" w:rsidR="004318BD" w:rsidRDefault="00431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0497" w14:textId="77777777" w:rsidR="00BD7B5D" w:rsidRDefault="00BD7B5D">
    <w:pPr>
      <w:pStyle w:val="Pieddepage"/>
    </w:pPr>
  </w:p>
  <w:p w14:paraId="77440498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FD3BC" w14:textId="77777777" w:rsidR="00112D49" w:rsidRDefault="00112D49" w:rsidP="00BD7B5D">
      <w:r>
        <w:separator/>
      </w:r>
    </w:p>
  </w:footnote>
  <w:footnote w:type="continuationSeparator" w:id="0">
    <w:p w14:paraId="1F3DDFE8" w14:textId="77777777" w:rsidR="00112D49" w:rsidRDefault="00112D49" w:rsidP="00BD7B5D">
      <w:r>
        <w:continuationSeparator/>
      </w:r>
    </w:p>
  </w:footnote>
  <w:footnote w:type="continuationNotice" w:id="1">
    <w:p w14:paraId="480D5084" w14:textId="77777777" w:rsidR="004318BD" w:rsidRDefault="004318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0495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58243" behindDoc="0" locked="0" layoutInCell="1" allowOverlap="1" wp14:anchorId="77440499" wp14:editId="7744049A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44049B" wp14:editId="7744049C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C0081D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77440496" w14:textId="77777777" w:rsidR="003E4A9E" w:rsidRDefault="003E4A9E" w:rsidP="00212D05">
    <w:pPr>
      <w:pStyle w:val="En-tte"/>
      <w:tabs>
        <w:tab w:val="left" w:pos="284"/>
      </w:tabs>
    </w:pPr>
    <w:r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744049D" wp14:editId="7744049E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404A1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774404A2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4049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14:paraId="774404A1" w14:textId="77777777"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774404A2" w14:textId="77777777"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Cs/>
        <w:noProof/>
        <w:color w:val="808080"/>
        <w:sz w:val="36"/>
        <w:szCs w:val="36"/>
      </w:rPr>
      <w:drawing>
        <wp:anchor distT="0" distB="0" distL="114300" distR="114300" simplePos="0" relativeHeight="251658241" behindDoc="0" locked="0" layoutInCell="1" allowOverlap="1" wp14:anchorId="7744049F" wp14:editId="774404A0">
          <wp:simplePos x="0" y="0"/>
          <wp:positionH relativeFrom="margin">
            <wp:align>left</wp:align>
          </wp:positionH>
          <wp:positionV relativeFrom="margin">
            <wp:posOffset>-304593</wp:posOffset>
          </wp:positionV>
          <wp:extent cx="2092960" cy="786130"/>
          <wp:effectExtent l="0" t="0" r="0" b="0"/>
          <wp:wrapSquare wrapText="bothSides"/>
          <wp:docPr id="4" name="Image 4" descr="C:\Users\pdubois\AppData\Local\Microsoft\Windows\INetCache\Content.Word\LOGO_BRICARD_SIGNATURE_BLE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bois\AppData\Local\Microsoft\Windows\INetCache\Content.Word\LOGO_BRICARD_SIGNATURE_BLE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318BD"/>
    <w:rsid w:val="00482394"/>
    <w:rsid w:val="00573ED2"/>
    <w:rsid w:val="005A07F1"/>
    <w:rsid w:val="00657BD2"/>
    <w:rsid w:val="00737EA3"/>
    <w:rsid w:val="007C1609"/>
    <w:rsid w:val="007F1E9F"/>
    <w:rsid w:val="007F614B"/>
    <w:rsid w:val="0089474E"/>
    <w:rsid w:val="009272CC"/>
    <w:rsid w:val="00A84683"/>
    <w:rsid w:val="00BD7B5D"/>
    <w:rsid w:val="00CD3445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440480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F4CA-9F73-4862-9977-53399AB38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A66B8D-17BF-4714-AD59-B0D4CA326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07ED5-2C4B-41DE-9664-DEBFC7363B37}"/>
</file>

<file path=customXml/itemProps4.xml><?xml version="1.0" encoding="utf-8"?>
<ds:datastoreItem xmlns:ds="http://schemas.openxmlformats.org/officeDocument/2006/customXml" ds:itemID="{0A79A8C6-3224-41DB-AAA3-E9158F55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Garde, Alexandrine</cp:lastModifiedBy>
  <cp:revision>4</cp:revision>
  <cp:lastPrinted>2017-10-17T10:11:00Z</cp:lastPrinted>
  <dcterms:created xsi:type="dcterms:W3CDTF">2021-03-23T10:29:00Z</dcterms:created>
  <dcterms:modified xsi:type="dcterms:W3CDTF">2021-03-23T10:32:00Z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1445200</vt:r8>
  </property>
  <property fmtid="{D5CDD505-2E9C-101B-9397-08002B2CF9AE}" pid="4" name="_ExtendedDescription">
    <vt:lpwstr/>
  </property>
</Properties>
</file>