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BF" w:rsidRDefault="001D3FBF" w:rsidP="001D3FB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bookmarkStart w:id="0" w:name="_GoBack"/>
      <w:bookmarkEnd w:id="0"/>
    </w:p>
    <w:p w:rsidR="001D3FBF" w:rsidRDefault="001D3FBF" w:rsidP="001D3FB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1D3FBF" w:rsidRDefault="001D3FBF" w:rsidP="001D3FB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="00D03306">
        <w:rPr>
          <w:rFonts w:ascii="Arial" w:hAnsi="Arial" w:cs="Arial"/>
          <w:b/>
          <w:bCs/>
          <w:iCs/>
          <w:sz w:val="26"/>
          <w:szCs w:val="26"/>
        </w:rPr>
        <w:t>S</w:t>
      </w:r>
      <w:r w:rsidRPr="001D3FBF">
        <w:rPr>
          <w:rFonts w:ascii="Arial" w:hAnsi="Arial" w:cs="Arial"/>
          <w:b/>
          <w:bCs/>
          <w:iCs/>
          <w:sz w:val="26"/>
          <w:szCs w:val="26"/>
        </w:rPr>
        <w:t xml:space="preserve">érie </w:t>
      </w:r>
      <w:r w:rsidR="00D03306">
        <w:rPr>
          <w:rFonts w:ascii="Arial" w:hAnsi="Arial" w:cs="Arial"/>
          <w:b/>
          <w:bCs/>
          <w:iCs/>
          <w:sz w:val="26"/>
          <w:szCs w:val="26"/>
        </w:rPr>
        <w:t>970 serrure d’urgence à sortie libre</w:t>
      </w:r>
    </w:p>
    <w:p w:rsidR="009F4164" w:rsidRDefault="009F4164" w:rsidP="009F4164"/>
    <w:p w:rsidR="009F4164" w:rsidRPr="009F4164" w:rsidRDefault="009F4164" w:rsidP="009F4164">
      <w:r>
        <w:tab/>
        <w:t xml:space="preserve">   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Réf. </w:t>
      </w:r>
      <w:r w:rsidRPr="001D3FB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970</w:t>
      </w:r>
      <w:r w:rsidR="00773755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676 standard</w:t>
      </w:r>
    </w:p>
    <w:p w:rsidR="009F4164" w:rsidRPr="009F4164" w:rsidRDefault="009F4164" w:rsidP="009F4164"/>
    <w:p w:rsidR="001D3FBF" w:rsidRDefault="001D3FBF" w:rsidP="001D3FBF"/>
    <w:p w:rsidR="001D3FBF" w:rsidRDefault="001D3FBF" w:rsidP="001D3FBF"/>
    <w:p w:rsidR="001D3FBF" w:rsidRDefault="001D3FBF" w:rsidP="001D3FBF"/>
    <w:p w:rsidR="001D3FBF" w:rsidRDefault="001D3FBF" w:rsidP="001D3FBF"/>
    <w:p w:rsidR="001D3FBF" w:rsidRDefault="001D3FBF" w:rsidP="001D3FBF"/>
    <w:p w:rsidR="00D03306" w:rsidRDefault="00D03306" w:rsidP="001D3FBF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D03306" w:rsidRDefault="00D03306" w:rsidP="001D3FBF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1D3FBF" w:rsidRPr="001D3FBF" w:rsidRDefault="001D3FBF" w:rsidP="001D3FBF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1D3FBF">
        <w:rPr>
          <w:rFonts w:ascii="Arial" w:hAnsi="Arial" w:cs="Arial"/>
          <w:b/>
          <w:i/>
          <w:sz w:val="22"/>
          <w:szCs w:val="22"/>
          <w:u w:val="single"/>
        </w:rPr>
        <w:t xml:space="preserve">SERRURE </w:t>
      </w:r>
      <w:r w:rsidR="00D03306">
        <w:rPr>
          <w:rFonts w:ascii="Arial" w:hAnsi="Arial" w:cs="Arial"/>
          <w:b/>
          <w:i/>
          <w:sz w:val="22"/>
          <w:szCs w:val="22"/>
          <w:u w:val="single"/>
        </w:rPr>
        <w:t>970 676</w:t>
      </w:r>
      <w:r w:rsidRPr="001D3FBF">
        <w:rPr>
          <w:rFonts w:ascii="Arial" w:hAnsi="Arial" w:cs="Arial"/>
          <w:b/>
          <w:i/>
          <w:sz w:val="22"/>
          <w:szCs w:val="22"/>
          <w:u w:val="single"/>
        </w:rPr>
        <w:t> :</w:t>
      </w:r>
    </w:p>
    <w:p w:rsidR="0033758A" w:rsidRDefault="0033758A" w:rsidP="001D3FB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585725" w:rsidRDefault="00585725" w:rsidP="001D3FB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1D3FBF" w:rsidRPr="001D3FBF" w:rsidRDefault="001D3FBF" w:rsidP="001D3FB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>Descriptif court</w:t>
      </w:r>
    </w:p>
    <w:p w:rsidR="00D03306" w:rsidRPr="00D03306" w:rsidRDefault="00D03306" w:rsidP="00D03306">
      <w:pPr>
        <w:rPr>
          <w:rFonts w:ascii="Arial" w:hAnsi="Arial" w:cs="Arial"/>
          <w:sz w:val="22"/>
          <w:szCs w:val="22"/>
        </w:rPr>
      </w:pPr>
      <w:r w:rsidRPr="00D03306">
        <w:rPr>
          <w:rFonts w:ascii="Arial" w:hAnsi="Arial" w:cs="Arial"/>
          <w:sz w:val="22"/>
          <w:szCs w:val="22"/>
        </w:rPr>
        <w:t xml:space="preserve">Serrure à mortaiser </w:t>
      </w:r>
      <w:proofErr w:type="spellStart"/>
      <w:r w:rsidRPr="00D03306">
        <w:rPr>
          <w:rFonts w:ascii="Arial" w:hAnsi="Arial" w:cs="Arial"/>
          <w:sz w:val="22"/>
          <w:szCs w:val="22"/>
        </w:rPr>
        <w:t>monopoint</w:t>
      </w:r>
      <w:proofErr w:type="spellEnd"/>
      <w:r w:rsidRPr="00D03306">
        <w:rPr>
          <w:rFonts w:ascii="Arial" w:hAnsi="Arial" w:cs="Arial"/>
          <w:sz w:val="22"/>
          <w:szCs w:val="22"/>
        </w:rPr>
        <w:t xml:space="preserve"> </w:t>
      </w:r>
      <w:r w:rsidR="00514F20">
        <w:rPr>
          <w:rFonts w:ascii="Arial" w:hAnsi="Arial" w:cs="Arial"/>
          <w:sz w:val="22"/>
          <w:szCs w:val="22"/>
        </w:rPr>
        <w:t>d’u</w:t>
      </w:r>
      <w:r w:rsidRPr="00D03306">
        <w:rPr>
          <w:rFonts w:ascii="Arial" w:hAnsi="Arial" w:cs="Arial"/>
          <w:sz w:val="22"/>
          <w:szCs w:val="22"/>
        </w:rPr>
        <w:t>rgence</w:t>
      </w:r>
      <w:r w:rsidR="00514F20">
        <w:rPr>
          <w:rFonts w:ascii="Arial" w:hAnsi="Arial" w:cs="Arial"/>
          <w:sz w:val="22"/>
          <w:szCs w:val="22"/>
        </w:rPr>
        <w:t xml:space="preserve"> à sortie libre</w:t>
      </w:r>
      <w:r w:rsidRPr="00D03306">
        <w:rPr>
          <w:rFonts w:ascii="Arial" w:hAnsi="Arial" w:cs="Arial"/>
          <w:sz w:val="22"/>
          <w:szCs w:val="22"/>
        </w:rPr>
        <w:t xml:space="preserve"> version </w:t>
      </w:r>
      <w:r>
        <w:rPr>
          <w:rFonts w:ascii="Arial" w:hAnsi="Arial" w:cs="Arial"/>
          <w:sz w:val="22"/>
          <w:szCs w:val="22"/>
        </w:rPr>
        <w:t xml:space="preserve">standard </w:t>
      </w:r>
      <w:r w:rsidRPr="00D03306">
        <w:rPr>
          <w:rFonts w:ascii="Arial" w:hAnsi="Arial" w:cs="Arial"/>
          <w:b/>
          <w:sz w:val="22"/>
          <w:szCs w:val="22"/>
        </w:rPr>
        <w:t>Série 970 676 Bricard</w:t>
      </w:r>
      <w:r w:rsidRPr="00D03306">
        <w:rPr>
          <w:rFonts w:ascii="Arial" w:hAnsi="Arial" w:cs="Arial"/>
          <w:sz w:val="22"/>
          <w:szCs w:val="22"/>
        </w:rPr>
        <w:t>, pêne demi-tour + contre pêne et poignée fixe extérieure. Conforme aux normes EN179 - CE- EN12209- CFPF</w:t>
      </w:r>
      <w:r>
        <w:rPr>
          <w:rFonts w:ascii="Arial" w:hAnsi="Arial" w:cs="Arial"/>
          <w:sz w:val="22"/>
          <w:szCs w:val="22"/>
        </w:rPr>
        <w:t>.</w:t>
      </w:r>
    </w:p>
    <w:p w:rsidR="00585725" w:rsidRDefault="00585725" w:rsidP="001D3FB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</w:p>
    <w:p w:rsidR="001D3FBF" w:rsidRPr="001D3FBF" w:rsidRDefault="001D3FBF" w:rsidP="001D3FB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514F20" w:rsidRPr="00D03306" w:rsidRDefault="00514F20" w:rsidP="00514F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</w:t>
      </w:r>
      <w:r w:rsidRPr="00D03306">
        <w:rPr>
          <w:rFonts w:ascii="Arial" w:hAnsi="Arial" w:cs="Arial"/>
          <w:sz w:val="22"/>
          <w:szCs w:val="22"/>
        </w:rPr>
        <w:t xml:space="preserve">errure à mortaiser </w:t>
      </w:r>
      <w:proofErr w:type="spellStart"/>
      <w:r w:rsidRPr="00D03306">
        <w:rPr>
          <w:rFonts w:ascii="Arial" w:hAnsi="Arial" w:cs="Arial"/>
          <w:sz w:val="22"/>
          <w:szCs w:val="22"/>
        </w:rPr>
        <w:t>monopoint</w:t>
      </w:r>
      <w:proofErr w:type="spellEnd"/>
      <w:r w:rsidRPr="00D03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d’u</w:t>
      </w:r>
      <w:r w:rsidRPr="00D03306">
        <w:rPr>
          <w:rFonts w:ascii="Arial" w:hAnsi="Arial" w:cs="Arial"/>
          <w:sz w:val="22"/>
          <w:szCs w:val="22"/>
        </w:rPr>
        <w:t xml:space="preserve">rgence </w:t>
      </w:r>
      <w:r>
        <w:rPr>
          <w:rFonts w:ascii="Arial" w:hAnsi="Arial" w:cs="Arial"/>
          <w:sz w:val="22"/>
          <w:szCs w:val="22"/>
        </w:rPr>
        <w:t xml:space="preserve">à sortie libre sera une </w:t>
      </w:r>
      <w:r w:rsidRPr="00D03306">
        <w:rPr>
          <w:rFonts w:ascii="Arial" w:hAnsi="Arial" w:cs="Arial"/>
          <w:sz w:val="22"/>
          <w:szCs w:val="22"/>
        </w:rPr>
        <w:t xml:space="preserve">version standard </w:t>
      </w:r>
      <w:r w:rsidRPr="00D03306">
        <w:rPr>
          <w:rFonts w:ascii="Arial" w:hAnsi="Arial" w:cs="Arial"/>
          <w:b/>
          <w:sz w:val="22"/>
          <w:szCs w:val="22"/>
        </w:rPr>
        <w:t>Série 970 676 Bricard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03306">
        <w:rPr>
          <w:rFonts w:ascii="Arial" w:hAnsi="Arial" w:cs="Arial"/>
          <w:sz w:val="22"/>
          <w:szCs w:val="22"/>
        </w:rPr>
        <w:t xml:space="preserve">avec un pêne demi-tour + </w:t>
      </w:r>
      <w:r>
        <w:rPr>
          <w:rFonts w:ascii="Arial" w:hAnsi="Arial" w:cs="Arial"/>
          <w:sz w:val="22"/>
          <w:szCs w:val="22"/>
        </w:rPr>
        <w:t xml:space="preserve">un </w:t>
      </w:r>
      <w:r w:rsidRPr="00D03306">
        <w:rPr>
          <w:rFonts w:ascii="Arial" w:hAnsi="Arial" w:cs="Arial"/>
          <w:sz w:val="22"/>
          <w:szCs w:val="22"/>
        </w:rPr>
        <w:t xml:space="preserve">contre pêne et </w:t>
      </w:r>
      <w:r>
        <w:rPr>
          <w:rFonts w:ascii="Arial" w:hAnsi="Arial" w:cs="Arial"/>
          <w:sz w:val="22"/>
          <w:szCs w:val="22"/>
        </w:rPr>
        <w:t xml:space="preserve">une </w:t>
      </w:r>
      <w:r w:rsidRPr="00D03306">
        <w:rPr>
          <w:rFonts w:ascii="Arial" w:hAnsi="Arial" w:cs="Arial"/>
          <w:sz w:val="22"/>
          <w:szCs w:val="22"/>
        </w:rPr>
        <w:t>poignée fixe extérieure. Cette serrure à poignée fixe extérieure permet un accès au local via la clef insérée dans le demi cylindre qui rétracte le pêne demi-tour. Le contre pêne condamne le pêne demi-tour une fois la porte fermée. La sortie toujours libre est effectuée via la béquille intérieure qui rétracte le pêne demi-tour. Conforme aux normes EN179 - CE- EN12209- CFPF.</w:t>
      </w:r>
    </w:p>
    <w:p w:rsidR="00514F20" w:rsidRDefault="00514F20" w:rsidP="001D3FBF">
      <w:pPr>
        <w:pStyle w:val="Titre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85725" w:rsidRPr="00585725" w:rsidRDefault="00585725" w:rsidP="00585725"/>
    <w:p w:rsidR="001D3FBF" w:rsidRPr="001D3FBF" w:rsidRDefault="001D3FBF" w:rsidP="001D3FB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>Descriptif sans marque</w:t>
      </w:r>
    </w:p>
    <w:p w:rsidR="00514F20" w:rsidRPr="00D03306" w:rsidRDefault="00514F20" w:rsidP="00514F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</w:t>
      </w:r>
      <w:r w:rsidRPr="00D03306">
        <w:rPr>
          <w:rFonts w:ascii="Arial" w:hAnsi="Arial" w:cs="Arial"/>
          <w:sz w:val="22"/>
          <w:szCs w:val="22"/>
        </w:rPr>
        <w:t xml:space="preserve">errure à mortaiser </w:t>
      </w:r>
      <w:proofErr w:type="spellStart"/>
      <w:r w:rsidRPr="00D03306">
        <w:rPr>
          <w:rFonts w:ascii="Arial" w:hAnsi="Arial" w:cs="Arial"/>
          <w:sz w:val="22"/>
          <w:szCs w:val="22"/>
        </w:rPr>
        <w:t>monopoint</w:t>
      </w:r>
      <w:proofErr w:type="spellEnd"/>
      <w:r w:rsidRPr="00D03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d’u</w:t>
      </w:r>
      <w:r w:rsidRPr="00D03306">
        <w:rPr>
          <w:rFonts w:ascii="Arial" w:hAnsi="Arial" w:cs="Arial"/>
          <w:sz w:val="22"/>
          <w:szCs w:val="22"/>
        </w:rPr>
        <w:t xml:space="preserve">rgence </w:t>
      </w:r>
      <w:r>
        <w:rPr>
          <w:rFonts w:ascii="Arial" w:hAnsi="Arial" w:cs="Arial"/>
          <w:sz w:val="22"/>
          <w:szCs w:val="22"/>
        </w:rPr>
        <w:t xml:space="preserve">à sortie libre sera une </w:t>
      </w:r>
      <w:r w:rsidRPr="00D03306">
        <w:rPr>
          <w:rFonts w:ascii="Arial" w:hAnsi="Arial" w:cs="Arial"/>
          <w:sz w:val="22"/>
          <w:szCs w:val="22"/>
        </w:rPr>
        <w:t xml:space="preserve">version standard avec un pêne demi-tour + </w:t>
      </w:r>
      <w:r>
        <w:rPr>
          <w:rFonts w:ascii="Arial" w:hAnsi="Arial" w:cs="Arial"/>
          <w:sz w:val="22"/>
          <w:szCs w:val="22"/>
        </w:rPr>
        <w:t xml:space="preserve">un </w:t>
      </w:r>
      <w:r w:rsidRPr="00D03306">
        <w:rPr>
          <w:rFonts w:ascii="Arial" w:hAnsi="Arial" w:cs="Arial"/>
          <w:sz w:val="22"/>
          <w:szCs w:val="22"/>
        </w:rPr>
        <w:t xml:space="preserve">contre pêne et </w:t>
      </w:r>
      <w:r>
        <w:rPr>
          <w:rFonts w:ascii="Arial" w:hAnsi="Arial" w:cs="Arial"/>
          <w:sz w:val="22"/>
          <w:szCs w:val="22"/>
        </w:rPr>
        <w:t xml:space="preserve">une </w:t>
      </w:r>
      <w:r w:rsidRPr="00D03306">
        <w:rPr>
          <w:rFonts w:ascii="Arial" w:hAnsi="Arial" w:cs="Arial"/>
          <w:sz w:val="22"/>
          <w:szCs w:val="22"/>
        </w:rPr>
        <w:t>poignée fixe extérieure. Cette serrure à poignée fixe extérieure permet un accès au local via la clef insérée dans le demi cylindre qui rétracte le pêne demi-tour. Le contre pêne condamne le pêne demi-tour une fois la porte fermée. La sortie toujours libre est effectuée via la béquille intérieure qui rétracte le pêne demi-tour. Conforme aux normes EN179 - CE- EN12209- CFPF.</w:t>
      </w:r>
    </w:p>
    <w:p w:rsidR="00514F20" w:rsidRDefault="00514F20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14F20" w:rsidRDefault="00514F20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85725" w:rsidRPr="00585725" w:rsidRDefault="009F4164" w:rsidP="00585725">
      <w:pPr>
        <w:rPr>
          <w:rFonts w:ascii="Arial" w:hAnsi="Arial" w:cs="Arial"/>
          <w:b/>
        </w:rPr>
      </w:pPr>
      <w:r w:rsidRPr="00585725">
        <w:rPr>
          <w:rFonts w:ascii="Arial" w:hAnsi="Arial" w:cs="Arial"/>
          <w:b/>
          <w:color w:val="000000"/>
        </w:rPr>
        <w:t>Pour conserver leur certification, les serrures Série 970 Urgence doivent être impérativement installées avec leurs gâches attribuées et des ensembles de béquillages homologués.</w:t>
      </w:r>
      <w:r w:rsidR="00585725" w:rsidRPr="00585725">
        <w:rPr>
          <w:rFonts w:ascii="Arial" w:hAnsi="Arial" w:cs="Arial"/>
          <w:b/>
          <w:color w:val="000000"/>
        </w:rPr>
        <w:t xml:space="preserve"> </w:t>
      </w:r>
      <w:r w:rsidRPr="00585725">
        <w:rPr>
          <w:rFonts w:ascii="Arial" w:hAnsi="Arial" w:cs="Arial"/>
          <w:b/>
          <w:color w:val="000000"/>
        </w:rPr>
        <w:t>Seuls les ensembles</w:t>
      </w:r>
      <w:r w:rsidR="00585725" w:rsidRPr="00585725">
        <w:rPr>
          <w:rFonts w:ascii="Arial" w:hAnsi="Arial" w:cs="Arial"/>
          <w:b/>
          <w:color w:val="000000"/>
        </w:rPr>
        <w:t xml:space="preserve"> </w:t>
      </w:r>
      <w:r w:rsidR="00585725" w:rsidRPr="00585725">
        <w:rPr>
          <w:rFonts w:ascii="Arial" w:hAnsi="Arial" w:cs="Arial"/>
          <w:b/>
        </w:rPr>
        <w:t xml:space="preserve">Tempo, Tempo New </w:t>
      </w:r>
      <w:proofErr w:type="spellStart"/>
      <w:r w:rsidR="00585725" w:rsidRPr="00585725">
        <w:rPr>
          <w:rFonts w:ascii="Arial" w:hAnsi="Arial" w:cs="Arial"/>
          <w:b/>
        </w:rPr>
        <w:t>Wave</w:t>
      </w:r>
      <w:proofErr w:type="spellEnd"/>
      <w:r w:rsidR="00585725" w:rsidRPr="00585725">
        <w:rPr>
          <w:rFonts w:ascii="Arial" w:hAnsi="Arial" w:cs="Arial"/>
          <w:b/>
        </w:rPr>
        <w:t xml:space="preserve">, Tempo New </w:t>
      </w:r>
      <w:proofErr w:type="spellStart"/>
      <w:r w:rsidR="00585725" w:rsidRPr="00585725">
        <w:rPr>
          <w:rFonts w:ascii="Arial" w:hAnsi="Arial" w:cs="Arial"/>
          <w:b/>
        </w:rPr>
        <w:t>Wave</w:t>
      </w:r>
      <w:proofErr w:type="spellEnd"/>
      <w:r w:rsidR="00585725" w:rsidRPr="00585725">
        <w:rPr>
          <w:rFonts w:ascii="Arial" w:hAnsi="Arial" w:cs="Arial"/>
          <w:b/>
        </w:rPr>
        <w:t xml:space="preserve"> Design et Tempo PMR sont autorisés (</w:t>
      </w:r>
      <w:r w:rsidR="00585725" w:rsidRPr="00585725">
        <w:rPr>
          <w:rFonts w:ascii="Arial" w:hAnsi="Arial" w:cs="Arial"/>
          <w:b/>
          <w:color w:val="000000"/>
        </w:rPr>
        <w:t>se référer aux références Bricard)</w:t>
      </w: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73755" w:rsidRDefault="00773755" w:rsidP="009F416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773755" w:rsidRDefault="00773755" w:rsidP="009F416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9F4164" w:rsidRDefault="009F4164" w:rsidP="009F416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S</w:t>
      </w:r>
      <w:r w:rsidRPr="001D3FBF">
        <w:rPr>
          <w:rFonts w:ascii="Arial" w:hAnsi="Arial" w:cs="Arial"/>
          <w:b/>
          <w:bCs/>
          <w:iCs/>
          <w:sz w:val="26"/>
          <w:szCs w:val="26"/>
        </w:rPr>
        <w:t xml:space="preserve">érie </w:t>
      </w:r>
      <w:r>
        <w:rPr>
          <w:rFonts w:ascii="Arial" w:hAnsi="Arial" w:cs="Arial"/>
          <w:b/>
          <w:bCs/>
          <w:iCs/>
          <w:sz w:val="26"/>
          <w:szCs w:val="26"/>
        </w:rPr>
        <w:t>970 serrure d’urgence à sortie libre</w:t>
      </w:r>
    </w:p>
    <w:p w:rsidR="009F4164" w:rsidRDefault="009F4164" w:rsidP="009F4164"/>
    <w:p w:rsidR="009F4164" w:rsidRPr="009F4164" w:rsidRDefault="009F4164" w:rsidP="009F4164">
      <w:r>
        <w:rPr>
          <w:rFonts w:ascii="Arial" w:hAnsi="Arial" w:cs="Arial"/>
          <w:b/>
          <w:bCs/>
          <w:iCs/>
          <w:sz w:val="26"/>
          <w:szCs w:val="26"/>
        </w:rPr>
        <w:t xml:space="preserve">Réf. </w:t>
      </w:r>
      <w:r w:rsidRPr="001D3FB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970</w:t>
      </w:r>
      <w:r w:rsidR="00773755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677 condamnation</w:t>
      </w: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9F4164" w:rsidRDefault="009F4164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85725" w:rsidRDefault="00585725" w:rsidP="0033758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33758A" w:rsidRPr="001D3FBF" w:rsidRDefault="0033758A" w:rsidP="0033758A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1D3FBF">
        <w:rPr>
          <w:rFonts w:ascii="Arial" w:hAnsi="Arial" w:cs="Arial"/>
          <w:b/>
          <w:i/>
          <w:sz w:val="22"/>
          <w:szCs w:val="22"/>
          <w:u w:val="single"/>
        </w:rPr>
        <w:t xml:space="preserve">SERRURE </w:t>
      </w:r>
      <w:r>
        <w:rPr>
          <w:rFonts w:ascii="Arial" w:hAnsi="Arial" w:cs="Arial"/>
          <w:b/>
          <w:i/>
          <w:sz w:val="22"/>
          <w:szCs w:val="22"/>
          <w:u w:val="single"/>
        </w:rPr>
        <w:t>970 677</w:t>
      </w:r>
      <w:r w:rsidRPr="001D3FBF">
        <w:rPr>
          <w:rFonts w:ascii="Arial" w:hAnsi="Arial" w:cs="Arial"/>
          <w:b/>
          <w:i/>
          <w:sz w:val="22"/>
          <w:szCs w:val="22"/>
          <w:u w:val="single"/>
        </w:rPr>
        <w:t> :</w:t>
      </w:r>
    </w:p>
    <w:p w:rsidR="0033758A" w:rsidRDefault="0033758A" w:rsidP="0033758A">
      <w:pPr>
        <w:pStyle w:val="Retraitcorpsdetexte"/>
        <w:ind w:left="0"/>
        <w:rPr>
          <w:rFonts w:ascii="Arial" w:hAnsi="Arial" w:cs="Arial"/>
          <w:sz w:val="22"/>
          <w:szCs w:val="22"/>
        </w:rPr>
      </w:pPr>
    </w:p>
    <w:p w:rsidR="00585725" w:rsidRDefault="00585725" w:rsidP="0033758A">
      <w:pPr>
        <w:pStyle w:val="Retraitcorpsdetexte"/>
        <w:ind w:left="0"/>
        <w:rPr>
          <w:rFonts w:ascii="Arial" w:hAnsi="Arial" w:cs="Arial"/>
          <w:sz w:val="22"/>
          <w:szCs w:val="22"/>
        </w:rPr>
      </w:pPr>
    </w:p>
    <w:p w:rsidR="0033758A" w:rsidRPr="001D3FBF" w:rsidRDefault="0033758A" w:rsidP="0033758A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>Descriptif court</w:t>
      </w:r>
    </w:p>
    <w:p w:rsidR="0033758A" w:rsidRPr="0033758A" w:rsidRDefault="0033758A" w:rsidP="0033758A">
      <w:pPr>
        <w:rPr>
          <w:rFonts w:ascii="Arial" w:hAnsi="Arial" w:cs="Arial"/>
          <w:sz w:val="22"/>
          <w:szCs w:val="22"/>
        </w:rPr>
      </w:pPr>
      <w:r w:rsidRPr="0033758A">
        <w:rPr>
          <w:rFonts w:ascii="Arial" w:hAnsi="Arial" w:cs="Arial"/>
          <w:sz w:val="22"/>
          <w:szCs w:val="22"/>
        </w:rPr>
        <w:t xml:space="preserve">Serrure à mortaiser </w:t>
      </w:r>
      <w:proofErr w:type="spellStart"/>
      <w:r w:rsidRPr="0033758A">
        <w:rPr>
          <w:rFonts w:ascii="Arial" w:hAnsi="Arial" w:cs="Arial"/>
          <w:sz w:val="22"/>
          <w:szCs w:val="22"/>
        </w:rPr>
        <w:t>monopoint</w:t>
      </w:r>
      <w:proofErr w:type="spellEnd"/>
      <w:r w:rsidRPr="0033758A">
        <w:rPr>
          <w:rFonts w:ascii="Arial" w:hAnsi="Arial" w:cs="Arial"/>
          <w:sz w:val="22"/>
          <w:szCs w:val="22"/>
        </w:rPr>
        <w:t xml:space="preserve"> d’urgence à sortie libre version condamnation </w:t>
      </w:r>
      <w:r w:rsidRPr="0033758A">
        <w:rPr>
          <w:rFonts w:ascii="Arial" w:hAnsi="Arial" w:cs="Arial"/>
          <w:b/>
          <w:sz w:val="22"/>
          <w:szCs w:val="22"/>
        </w:rPr>
        <w:t>Série 970 677 Bricard</w:t>
      </w:r>
      <w:r w:rsidRPr="0033758A">
        <w:rPr>
          <w:rFonts w:ascii="Arial" w:hAnsi="Arial" w:cs="Arial"/>
          <w:sz w:val="22"/>
          <w:szCs w:val="22"/>
        </w:rPr>
        <w:t>, pêne demi-tour + contre pêne + 2 demi fouillots avec accès béquille si le fouillot extérieur n’est pas condamné par le cylindre. Conforme aux normes EN179 - CE- EN12209- CFPF.</w:t>
      </w:r>
    </w:p>
    <w:p w:rsidR="00D03306" w:rsidRDefault="00D03306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349DD" w:rsidRDefault="001349DD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349DD" w:rsidRPr="001D3FBF" w:rsidRDefault="001349DD" w:rsidP="001349DD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4C0153" w:rsidRDefault="001349DD" w:rsidP="00134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</w:t>
      </w:r>
      <w:r w:rsidRPr="00D03306">
        <w:rPr>
          <w:rFonts w:ascii="Arial" w:hAnsi="Arial" w:cs="Arial"/>
          <w:sz w:val="22"/>
          <w:szCs w:val="22"/>
        </w:rPr>
        <w:t xml:space="preserve">errure à mortaiser </w:t>
      </w:r>
      <w:proofErr w:type="spellStart"/>
      <w:r w:rsidRPr="00D03306">
        <w:rPr>
          <w:rFonts w:ascii="Arial" w:hAnsi="Arial" w:cs="Arial"/>
          <w:sz w:val="22"/>
          <w:szCs w:val="22"/>
        </w:rPr>
        <w:t>monopoint</w:t>
      </w:r>
      <w:proofErr w:type="spellEnd"/>
      <w:r w:rsidRPr="00D03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d’u</w:t>
      </w:r>
      <w:r w:rsidRPr="00D03306">
        <w:rPr>
          <w:rFonts w:ascii="Arial" w:hAnsi="Arial" w:cs="Arial"/>
          <w:sz w:val="22"/>
          <w:szCs w:val="22"/>
        </w:rPr>
        <w:t xml:space="preserve">rgence </w:t>
      </w:r>
      <w:r>
        <w:rPr>
          <w:rFonts w:ascii="Arial" w:hAnsi="Arial" w:cs="Arial"/>
          <w:sz w:val="22"/>
          <w:szCs w:val="22"/>
        </w:rPr>
        <w:t xml:space="preserve">à sortie libre sera une </w:t>
      </w:r>
      <w:r w:rsidRPr="00D03306">
        <w:rPr>
          <w:rFonts w:ascii="Arial" w:hAnsi="Arial" w:cs="Arial"/>
          <w:sz w:val="22"/>
          <w:szCs w:val="22"/>
        </w:rPr>
        <w:t xml:space="preserve">version </w:t>
      </w:r>
      <w:r>
        <w:rPr>
          <w:rFonts w:ascii="Arial" w:hAnsi="Arial" w:cs="Arial"/>
          <w:sz w:val="22"/>
          <w:szCs w:val="22"/>
        </w:rPr>
        <w:t>condamnation</w:t>
      </w:r>
      <w:r w:rsidRPr="00D03306">
        <w:rPr>
          <w:rFonts w:ascii="Arial" w:hAnsi="Arial" w:cs="Arial"/>
          <w:sz w:val="22"/>
          <w:szCs w:val="22"/>
        </w:rPr>
        <w:t xml:space="preserve"> </w:t>
      </w:r>
      <w:r w:rsidRPr="00D03306">
        <w:rPr>
          <w:rFonts w:ascii="Arial" w:hAnsi="Arial" w:cs="Arial"/>
          <w:b/>
          <w:sz w:val="22"/>
          <w:szCs w:val="22"/>
        </w:rPr>
        <w:t>Série 970 67</w:t>
      </w:r>
      <w:r>
        <w:rPr>
          <w:rFonts w:ascii="Arial" w:hAnsi="Arial" w:cs="Arial"/>
          <w:b/>
          <w:sz w:val="22"/>
          <w:szCs w:val="22"/>
        </w:rPr>
        <w:t>7</w:t>
      </w:r>
      <w:r w:rsidRPr="00D03306">
        <w:rPr>
          <w:rFonts w:ascii="Arial" w:hAnsi="Arial" w:cs="Arial"/>
          <w:b/>
          <w:sz w:val="22"/>
          <w:szCs w:val="22"/>
        </w:rPr>
        <w:t xml:space="preserve"> Bricard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03306">
        <w:rPr>
          <w:rFonts w:ascii="Arial" w:hAnsi="Arial" w:cs="Arial"/>
          <w:sz w:val="22"/>
          <w:szCs w:val="22"/>
        </w:rPr>
        <w:t>avec</w:t>
      </w:r>
      <w:r>
        <w:rPr>
          <w:rFonts w:ascii="Arial" w:hAnsi="Arial" w:cs="Arial"/>
          <w:sz w:val="22"/>
          <w:szCs w:val="22"/>
        </w:rPr>
        <w:t xml:space="preserve"> un</w:t>
      </w:r>
      <w:r w:rsidRPr="00D03306">
        <w:rPr>
          <w:rFonts w:ascii="Arial" w:hAnsi="Arial" w:cs="Arial"/>
          <w:sz w:val="22"/>
          <w:szCs w:val="22"/>
        </w:rPr>
        <w:t xml:space="preserve"> </w:t>
      </w:r>
      <w:r w:rsidRPr="0033758A">
        <w:rPr>
          <w:rFonts w:ascii="Arial" w:hAnsi="Arial" w:cs="Arial"/>
          <w:sz w:val="22"/>
          <w:szCs w:val="22"/>
        </w:rPr>
        <w:t>pêne demi-tour + contre pêne + 2 demi fouillots avec accès béquille si le fouillot extérieur n’est pas condamné par le cylindre</w:t>
      </w:r>
      <w:r w:rsidR="004377C4">
        <w:rPr>
          <w:rFonts w:ascii="Arial" w:hAnsi="Arial" w:cs="Arial"/>
          <w:sz w:val="22"/>
          <w:szCs w:val="22"/>
        </w:rPr>
        <w:t>.</w:t>
      </w:r>
      <w:r w:rsidRPr="00D03306">
        <w:rPr>
          <w:rFonts w:ascii="Arial" w:hAnsi="Arial" w:cs="Arial"/>
          <w:sz w:val="22"/>
          <w:szCs w:val="22"/>
        </w:rPr>
        <w:t xml:space="preserve"> </w:t>
      </w:r>
    </w:p>
    <w:p w:rsidR="004377C4" w:rsidRPr="0033758A" w:rsidRDefault="004C0153" w:rsidP="004377C4">
      <w:pPr>
        <w:rPr>
          <w:rFonts w:ascii="Arial" w:hAnsi="Arial" w:cs="Arial"/>
          <w:sz w:val="22"/>
          <w:szCs w:val="22"/>
        </w:rPr>
      </w:pPr>
      <w:r w:rsidRPr="004C0153">
        <w:rPr>
          <w:rFonts w:ascii="Arial" w:hAnsi="Arial" w:cs="Arial"/>
          <w:sz w:val="22"/>
          <w:szCs w:val="22"/>
        </w:rPr>
        <w:t>Le contre pêne condamne le pêne demi-tour une fois la porte fermée. La sortie toujours libre est effec</w:t>
      </w:r>
      <w:r w:rsidR="004377C4">
        <w:rPr>
          <w:rFonts w:ascii="Arial" w:hAnsi="Arial" w:cs="Arial"/>
          <w:sz w:val="22"/>
          <w:szCs w:val="22"/>
        </w:rPr>
        <w:t xml:space="preserve">tuée via la béquille intérieure </w:t>
      </w:r>
      <w:r w:rsidR="004377C4" w:rsidRPr="004C0153">
        <w:rPr>
          <w:rFonts w:ascii="Arial" w:hAnsi="Arial" w:cs="Arial"/>
          <w:sz w:val="22"/>
          <w:szCs w:val="22"/>
        </w:rPr>
        <w:t>qui rétracte le pêne demi-tour</w:t>
      </w:r>
      <w:r w:rsidR="004377C4">
        <w:rPr>
          <w:rFonts w:ascii="Arial" w:hAnsi="Arial" w:cs="Arial"/>
          <w:sz w:val="22"/>
          <w:szCs w:val="22"/>
        </w:rPr>
        <w:t xml:space="preserve"> </w:t>
      </w:r>
      <w:r w:rsidR="004377C4" w:rsidRPr="004C0153">
        <w:rPr>
          <w:rFonts w:ascii="Arial" w:hAnsi="Arial" w:cs="Arial"/>
          <w:sz w:val="22"/>
          <w:szCs w:val="22"/>
        </w:rPr>
        <w:t>mais ne décondamne pas le fouillot extérieur.</w:t>
      </w:r>
      <w:r w:rsidR="004377C4">
        <w:rPr>
          <w:rFonts w:ascii="Arial" w:hAnsi="Arial" w:cs="Arial"/>
          <w:sz w:val="22"/>
          <w:szCs w:val="22"/>
        </w:rPr>
        <w:t xml:space="preserve"> </w:t>
      </w:r>
      <w:r w:rsidRPr="004C0153">
        <w:rPr>
          <w:rFonts w:ascii="Arial" w:hAnsi="Arial" w:cs="Arial"/>
          <w:sz w:val="22"/>
          <w:szCs w:val="22"/>
        </w:rPr>
        <w:t xml:space="preserve">Cette serrure dispose d’une </w:t>
      </w:r>
      <w:proofErr w:type="spellStart"/>
      <w:r w:rsidRPr="004C0153">
        <w:rPr>
          <w:rFonts w:ascii="Arial" w:hAnsi="Arial" w:cs="Arial"/>
          <w:sz w:val="22"/>
          <w:szCs w:val="22"/>
        </w:rPr>
        <w:t>recondamnation</w:t>
      </w:r>
      <w:proofErr w:type="spellEnd"/>
      <w:r w:rsidRPr="004C0153">
        <w:rPr>
          <w:rFonts w:ascii="Arial" w:hAnsi="Arial" w:cs="Arial"/>
          <w:sz w:val="22"/>
          <w:szCs w:val="22"/>
        </w:rPr>
        <w:t xml:space="preserve"> automatique permettant de condamner l’accès</w:t>
      </w:r>
      <w:r w:rsidR="004377C4">
        <w:rPr>
          <w:rFonts w:ascii="Arial" w:hAnsi="Arial" w:cs="Arial"/>
          <w:sz w:val="22"/>
          <w:szCs w:val="22"/>
        </w:rPr>
        <w:t>,</w:t>
      </w:r>
      <w:r w:rsidRPr="004C0153">
        <w:rPr>
          <w:rFonts w:ascii="Arial" w:hAnsi="Arial" w:cs="Arial"/>
          <w:sz w:val="22"/>
          <w:szCs w:val="22"/>
        </w:rPr>
        <w:t xml:space="preserve"> </w:t>
      </w:r>
      <w:r w:rsidR="004377C4">
        <w:rPr>
          <w:rFonts w:ascii="Arial" w:hAnsi="Arial" w:cs="Arial"/>
          <w:sz w:val="22"/>
          <w:szCs w:val="22"/>
        </w:rPr>
        <w:t xml:space="preserve">par le blocage de la béquille, </w:t>
      </w:r>
      <w:r w:rsidRPr="004C0153">
        <w:rPr>
          <w:rFonts w:ascii="Arial" w:hAnsi="Arial" w:cs="Arial"/>
          <w:sz w:val="22"/>
          <w:szCs w:val="22"/>
        </w:rPr>
        <w:t>sans intervention après la sortie</w:t>
      </w:r>
      <w:r w:rsidR="004377C4">
        <w:rPr>
          <w:rFonts w:ascii="Arial" w:hAnsi="Arial" w:cs="Arial"/>
          <w:sz w:val="22"/>
          <w:szCs w:val="22"/>
        </w:rPr>
        <w:t xml:space="preserve">. </w:t>
      </w:r>
      <w:r w:rsidR="004377C4" w:rsidRPr="0033758A">
        <w:rPr>
          <w:rFonts w:ascii="Arial" w:hAnsi="Arial" w:cs="Arial"/>
          <w:sz w:val="22"/>
          <w:szCs w:val="22"/>
        </w:rPr>
        <w:t>Conforme aux normes EN179 - CE- EN12209- CFPF.</w:t>
      </w:r>
    </w:p>
    <w:p w:rsidR="004C0153" w:rsidRDefault="004C0153" w:rsidP="001349DD">
      <w:pPr>
        <w:rPr>
          <w:rFonts w:ascii="Arial" w:hAnsi="Arial" w:cs="Arial"/>
          <w:sz w:val="22"/>
          <w:szCs w:val="22"/>
        </w:rPr>
      </w:pPr>
    </w:p>
    <w:p w:rsidR="00585725" w:rsidRDefault="00585725" w:rsidP="001349DD">
      <w:pPr>
        <w:rPr>
          <w:rFonts w:ascii="Arial" w:hAnsi="Arial" w:cs="Arial"/>
          <w:sz w:val="22"/>
          <w:szCs w:val="22"/>
        </w:rPr>
      </w:pPr>
    </w:p>
    <w:p w:rsidR="004377C4" w:rsidRPr="001D3FBF" w:rsidRDefault="004377C4" w:rsidP="004377C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 xml:space="preserve">Descriptif </w:t>
      </w:r>
      <w:r>
        <w:rPr>
          <w:rFonts w:ascii="Arial" w:hAnsi="Arial" w:cs="Arial"/>
          <w:b/>
          <w:sz w:val="22"/>
          <w:szCs w:val="22"/>
        </w:rPr>
        <w:t>sans</w:t>
      </w:r>
      <w:r w:rsidRPr="001D3FBF">
        <w:rPr>
          <w:rFonts w:ascii="Arial" w:hAnsi="Arial" w:cs="Arial"/>
          <w:b/>
          <w:sz w:val="22"/>
          <w:szCs w:val="22"/>
        </w:rPr>
        <w:t xml:space="preserve"> marque </w:t>
      </w:r>
    </w:p>
    <w:p w:rsidR="004377C4" w:rsidRDefault="004377C4" w:rsidP="004377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</w:t>
      </w:r>
      <w:r w:rsidRPr="00D03306">
        <w:rPr>
          <w:rFonts w:ascii="Arial" w:hAnsi="Arial" w:cs="Arial"/>
          <w:sz w:val="22"/>
          <w:szCs w:val="22"/>
        </w:rPr>
        <w:t xml:space="preserve">errure à mortaiser </w:t>
      </w:r>
      <w:proofErr w:type="spellStart"/>
      <w:r w:rsidRPr="00D03306">
        <w:rPr>
          <w:rFonts w:ascii="Arial" w:hAnsi="Arial" w:cs="Arial"/>
          <w:sz w:val="22"/>
          <w:szCs w:val="22"/>
        </w:rPr>
        <w:t>monopoint</w:t>
      </w:r>
      <w:proofErr w:type="spellEnd"/>
      <w:r w:rsidRPr="00D03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d’u</w:t>
      </w:r>
      <w:r w:rsidRPr="00D03306">
        <w:rPr>
          <w:rFonts w:ascii="Arial" w:hAnsi="Arial" w:cs="Arial"/>
          <w:sz w:val="22"/>
          <w:szCs w:val="22"/>
        </w:rPr>
        <w:t xml:space="preserve">rgence </w:t>
      </w:r>
      <w:r>
        <w:rPr>
          <w:rFonts w:ascii="Arial" w:hAnsi="Arial" w:cs="Arial"/>
          <w:sz w:val="22"/>
          <w:szCs w:val="22"/>
        </w:rPr>
        <w:t xml:space="preserve">à sortie libre sera une </w:t>
      </w:r>
      <w:r w:rsidRPr="00D03306">
        <w:rPr>
          <w:rFonts w:ascii="Arial" w:hAnsi="Arial" w:cs="Arial"/>
          <w:sz w:val="22"/>
          <w:szCs w:val="22"/>
        </w:rPr>
        <w:t xml:space="preserve">version </w:t>
      </w:r>
      <w:r>
        <w:rPr>
          <w:rFonts w:ascii="Arial" w:hAnsi="Arial" w:cs="Arial"/>
          <w:sz w:val="22"/>
          <w:szCs w:val="22"/>
        </w:rPr>
        <w:t>condamnation</w:t>
      </w:r>
      <w:r w:rsidRPr="00D03306">
        <w:rPr>
          <w:rFonts w:ascii="Arial" w:hAnsi="Arial" w:cs="Arial"/>
          <w:sz w:val="22"/>
          <w:szCs w:val="22"/>
        </w:rPr>
        <w:t xml:space="preserve"> avec</w:t>
      </w:r>
      <w:r>
        <w:rPr>
          <w:rFonts w:ascii="Arial" w:hAnsi="Arial" w:cs="Arial"/>
          <w:sz w:val="22"/>
          <w:szCs w:val="22"/>
        </w:rPr>
        <w:t xml:space="preserve"> un</w:t>
      </w:r>
      <w:r w:rsidRPr="00D03306">
        <w:rPr>
          <w:rFonts w:ascii="Arial" w:hAnsi="Arial" w:cs="Arial"/>
          <w:sz w:val="22"/>
          <w:szCs w:val="22"/>
        </w:rPr>
        <w:t xml:space="preserve"> </w:t>
      </w:r>
      <w:r w:rsidRPr="0033758A">
        <w:rPr>
          <w:rFonts w:ascii="Arial" w:hAnsi="Arial" w:cs="Arial"/>
          <w:sz w:val="22"/>
          <w:szCs w:val="22"/>
        </w:rPr>
        <w:t xml:space="preserve">pêne demi-tour + contre pêne + 2 </w:t>
      </w:r>
      <w:proofErr w:type="gramStart"/>
      <w:r w:rsidRPr="0033758A">
        <w:rPr>
          <w:rFonts w:ascii="Arial" w:hAnsi="Arial" w:cs="Arial"/>
          <w:sz w:val="22"/>
          <w:szCs w:val="22"/>
        </w:rPr>
        <w:t>demi</w:t>
      </w:r>
      <w:proofErr w:type="gramEnd"/>
      <w:r w:rsidRPr="0033758A">
        <w:rPr>
          <w:rFonts w:ascii="Arial" w:hAnsi="Arial" w:cs="Arial"/>
          <w:sz w:val="22"/>
          <w:szCs w:val="22"/>
        </w:rPr>
        <w:t xml:space="preserve"> fouillots avec accès béquille si le fouillot extérieur n’est pas condamné par le cylindre</w:t>
      </w:r>
      <w:r>
        <w:rPr>
          <w:rFonts w:ascii="Arial" w:hAnsi="Arial" w:cs="Arial"/>
          <w:sz w:val="22"/>
          <w:szCs w:val="22"/>
        </w:rPr>
        <w:t>.</w:t>
      </w:r>
      <w:r w:rsidRPr="00D03306">
        <w:rPr>
          <w:rFonts w:ascii="Arial" w:hAnsi="Arial" w:cs="Arial"/>
          <w:sz w:val="22"/>
          <w:szCs w:val="22"/>
        </w:rPr>
        <w:t xml:space="preserve"> </w:t>
      </w:r>
    </w:p>
    <w:p w:rsidR="004377C4" w:rsidRPr="0033758A" w:rsidRDefault="004377C4" w:rsidP="004377C4">
      <w:pPr>
        <w:rPr>
          <w:rFonts w:ascii="Arial" w:hAnsi="Arial" w:cs="Arial"/>
          <w:sz w:val="22"/>
          <w:szCs w:val="22"/>
        </w:rPr>
      </w:pPr>
      <w:r w:rsidRPr="004C0153">
        <w:rPr>
          <w:rFonts w:ascii="Arial" w:hAnsi="Arial" w:cs="Arial"/>
          <w:sz w:val="22"/>
          <w:szCs w:val="22"/>
        </w:rPr>
        <w:t>Le contre pêne condamne le pêne demi-tour une fois la porte fermée. La sortie toujours libre est effec</w:t>
      </w:r>
      <w:r>
        <w:rPr>
          <w:rFonts w:ascii="Arial" w:hAnsi="Arial" w:cs="Arial"/>
          <w:sz w:val="22"/>
          <w:szCs w:val="22"/>
        </w:rPr>
        <w:t xml:space="preserve">tuée via la béquille intérieure </w:t>
      </w:r>
      <w:r w:rsidRPr="004C0153">
        <w:rPr>
          <w:rFonts w:ascii="Arial" w:hAnsi="Arial" w:cs="Arial"/>
          <w:sz w:val="22"/>
          <w:szCs w:val="22"/>
        </w:rPr>
        <w:t>qui rétracte le pêne demi-tour</w:t>
      </w:r>
      <w:r>
        <w:rPr>
          <w:rFonts w:ascii="Arial" w:hAnsi="Arial" w:cs="Arial"/>
          <w:sz w:val="22"/>
          <w:szCs w:val="22"/>
        </w:rPr>
        <w:t xml:space="preserve"> </w:t>
      </w:r>
      <w:r w:rsidRPr="004C0153">
        <w:rPr>
          <w:rFonts w:ascii="Arial" w:hAnsi="Arial" w:cs="Arial"/>
          <w:sz w:val="22"/>
          <w:szCs w:val="22"/>
        </w:rPr>
        <w:t>mais ne décondamne pas le fouillot extérieur.</w:t>
      </w:r>
      <w:r>
        <w:rPr>
          <w:rFonts w:ascii="Arial" w:hAnsi="Arial" w:cs="Arial"/>
          <w:sz w:val="22"/>
          <w:szCs w:val="22"/>
        </w:rPr>
        <w:t xml:space="preserve"> </w:t>
      </w:r>
      <w:r w:rsidRPr="004C0153">
        <w:rPr>
          <w:rFonts w:ascii="Arial" w:hAnsi="Arial" w:cs="Arial"/>
          <w:sz w:val="22"/>
          <w:szCs w:val="22"/>
        </w:rPr>
        <w:t xml:space="preserve">Cette serrure dispose d’une </w:t>
      </w:r>
      <w:proofErr w:type="spellStart"/>
      <w:r w:rsidRPr="004C0153">
        <w:rPr>
          <w:rFonts w:ascii="Arial" w:hAnsi="Arial" w:cs="Arial"/>
          <w:sz w:val="22"/>
          <w:szCs w:val="22"/>
        </w:rPr>
        <w:t>recondamnation</w:t>
      </w:r>
      <w:proofErr w:type="spellEnd"/>
      <w:r w:rsidRPr="004C0153">
        <w:rPr>
          <w:rFonts w:ascii="Arial" w:hAnsi="Arial" w:cs="Arial"/>
          <w:sz w:val="22"/>
          <w:szCs w:val="22"/>
        </w:rPr>
        <w:t xml:space="preserve"> automatique permettant de condamner l’accès</w:t>
      </w:r>
      <w:r>
        <w:rPr>
          <w:rFonts w:ascii="Arial" w:hAnsi="Arial" w:cs="Arial"/>
          <w:sz w:val="22"/>
          <w:szCs w:val="22"/>
        </w:rPr>
        <w:t>,</w:t>
      </w:r>
      <w:r w:rsidRPr="004C01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 le blocage de la béquille, </w:t>
      </w:r>
      <w:r w:rsidRPr="004C0153">
        <w:rPr>
          <w:rFonts w:ascii="Arial" w:hAnsi="Arial" w:cs="Arial"/>
          <w:sz w:val="22"/>
          <w:szCs w:val="22"/>
        </w:rPr>
        <w:t>sans intervention après la sortie</w:t>
      </w:r>
      <w:r>
        <w:rPr>
          <w:rFonts w:ascii="Arial" w:hAnsi="Arial" w:cs="Arial"/>
          <w:sz w:val="22"/>
          <w:szCs w:val="22"/>
        </w:rPr>
        <w:t xml:space="preserve">. </w:t>
      </w:r>
      <w:r w:rsidRPr="0033758A">
        <w:rPr>
          <w:rFonts w:ascii="Arial" w:hAnsi="Arial" w:cs="Arial"/>
          <w:sz w:val="22"/>
          <w:szCs w:val="22"/>
        </w:rPr>
        <w:t>Conforme aux normes EN179 - CE- EN12209- CFPF.</w:t>
      </w:r>
    </w:p>
    <w:p w:rsidR="004C0153" w:rsidRDefault="004C0153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585725" w:rsidRPr="00585725" w:rsidRDefault="00585725" w:rsidP="00585725">
      <w:pPr>
        <w:rPr>
          <w:rFonts w:ascii="Arial" w:hAnsi="Arial" w:cs="Arial"/>
          <w:b/>
        </w:rPr>
      </w:pPr>
      <w:r w:rsidRPr="00585725">
        <w:rPr>
          <w:rFonts w:ascii="Arial" w:hAnsi="Arial" w:cs="Arial"/>
          <w:b/>
          <w:color w:val="000000"/>
        </w:rPr>
        <w:t xml:space="preserve">Pour conserver leur certification, les serrures Série 970 Urgence doivent être impérativement installées avec leurs gâches attribuées et des ensembles de béquillages homologués. Seuls les ensembles </w:t>
      </w:r>
      <w:r w:rsidRPr="00585725">
        <w:rPr>
          <w:rFonts w:ascii="Arial" w:hAnsi="Arial" w:cs="Arial"/>
          <w:b/>
        </w:rPr>
        <w:t xml:space="preserve">Tempo, Tempo New </w:t>
      </w:r>
      <w:proofErr w:type="spellStart"/>
      <w:r w:rsidRPr="00585725">
        <w:rPr>
          <w:rFonts w:ascii="Arial" w:hAnsi="Arial" w:cs="Arial"/>
          <w:b/>
        </w:rPr>
        <w:t>Wave</w:t>
      </w:r>
      <w:proofErr w:type="spellEnd"/>
      <w:r w:rsidRPr="00585725">
        <w:rPr>
          <w:rFonts w:ascii="Arial" w:hAnsi="Arial" w:cs="Arial"/>
          <w:b/>
        </w:rPr>
        <w:t xml:space="preserve">, Tempo New </w:t>
      </w:r>
      <w:proofErr w:type="spellStart"/>
      <w:r w:rsidRPr="00585725">
        <w:rPr>
          <w:rFonts w:ascii="Arial" w:hAnsi="Arial" w:cs="Arial"/>
          <w:b/>
        </w:rPr>
        <w:t>Wave</w:t>
      </w:r>
      <w:proofErr w:type="spellEnd"/>
      <w:r w:rsidRPr="00585725">
        <w:rPr>
          <w:rFonts w:ascii="Arial" w:hAnsi="Arial" w:cs="Arial"/>
          <w:b/>
        </w:rPr>
        <w:t xml:space="preserve"> Design et Tempo PMR sont autorisés (</w:t>
      </w:r>
      <w:r w:rsidRPr="00585725">
        <w:rPr>
          <w:rFonts w:ascii="Arial" w:hAnsi="Arial" w:cs="Arial"/>
          <w:b/>
          <w:color w:val="000000"/>
        </w:rPr>
        <w:t>se référer aux références Bricard)</w:t>
      </w: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9F416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S</w:t>
      </w:r>
      <w:r w:rsidRPr="001D3FBF">
        <w:rPr>
          <w:rFonts w:ascii="Arial" w:hAnsi="Arial" w:cs="Arial"/>
          <w:b/>
          <w:bCs/>
          <w:iCs/>
          <w:sz w:val="26"/>
          <w:szCs w:val="26"/>
        </w:rPr>
        <w:t xml:space="preserve">érie </w:t>
      </w:r>
      <w:r>
        <w:rPr>
          <w:rFonts w:ascii="Arial" w:hAnsi="Arial" w:cs="Arial"/>
          <w:b/>
          <w:bCs/>
          <w:iCs/>
          <w:sz w:val="26"/>
          <w:szCs w:val="26"/>
        </w:rPr>
        <w:t>970 serrure d’urgence à sortie libre</w:t>
      </w:r>
    </w:p>
    <w:p w:rsidR="009F4164" w:rsidRDefault="009F4164" w:rsidP="009F4164"/>
    <w:p w:rsidR="009F4164" w:rsidRPr="009F4164" w:rsidRDefault="009F4164" w:rsidP="009F4164">
      <w:r>
        <w:rPr>
          <w:rFonts w:ascii="Arial" w:hAnsi="Arial" w:cs="Arial"/>
          <w:b/>
          <w:bCs/>
          <w:iCs/>
          <w:sz w:val="26"/>
          <w:szCs w:val="26"/>
        </w:rPr>
        <w:t xml:space="preserve">Réf. </w:t>
      </w:r>
      <w:r w:rsidRPr="001D3FB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970</w:t>
      </w:r>
      <w:r w:rsidR="00773755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678 verrouillage</w:t>
      </w: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9F4164" w:rsidRDefault="009F4164" w:rsidP="001349DD">
      <w:pPr>
        <w:rPr>
          <w:rFonts w:ascii="Arial" w:hAnsi="Arial" w:cs="Arial"/>
          <w:sz w:val="22"/>
          <w:szCs w:val="22"/>
        </w:rPr>
      </w:pPr>
    </w:p>
    <w:p w:rsidR="004C0153" w:rsidRDefault="004C0153" w:rsidP="001349DD">
      <w:pPr>
        <w:rPr>
          <w:rFonts w:ascii="Arial" w:hAnsi="Arial" w:cs="Arial"/>
          <w:sz w:val="22"/>
          <w:szCs w:val="22"/>
        </w:rPr>
      </w:pPr>
    </w:p>
    <w:p w:rsidR="00F00592" w:rsidRPr="001D3FBF" w:rsidRDefault="00F00592" w:rsidP="00F0059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1D3FBF">
        <w:rPr>
          <w:rFonts w:ascii="Arial" w:hAnsi="Arial" w:cs="Arial"/>
          <w:b/>
          <w:i/>
          <w:sz w:val="22"/>
          <w:szCs w:val="22"/>
          <w:u w:val="single"/>
        </w:rPr>
        <w:t xml:space="preserve">SERRURE </w:t>
      </w:r>
      <w:r>
        <w:rPr>
          <w:rFonts w:ascii="Arial" w:hAnsi="Arial" w:cs="Arial"/>
          <w:b/>
          <w:i/>
          <w:sz w:val="22"/>
          <w:szCs w:val="22"/>
          <w:u w:val="single"/>
        </w:rPr>
        <w:t>970 678</w:t>
      </w:r>
      <w:r w:rsidRPr="001D3FBF">
        <w:rPr>
          <w:rFonts w:ascii="Arial" w:hAnsi="Arial" w:cs="Arial"/>
          <w:b/>
          <w:i/>
          <w:sz w:val="22"/>
          <w:szCs w:val="22"/>
          <w:u w:val="single"/>
        </w:rPr>
        <w:t> :</w:t>
      </w:r>
    </w:p>
    <w:p w:rsidR="004C0153" w:rsidRDefault="004C0153" w:rsidP="001349DD">
      <w:pPr>
        <w:rPr>
          <w:rFonts w:ascii="Arial" w:hAnsi="Arial" w:cs="Arial"/>
          <w:sz w:val="22"/>
          <w:szCs w:val="22"/>
        </w:rPr>
      </w:pPr>
    </w:p>
    <w:p w:rsidR="001349DD" w:rsidRDefault="001349DD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00592" w:rsidRPr="001D3FBF" w:rsidRDefault="00F00592" w:rsidP="00F00592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>Descriptif court</w:t>
      </w:r>
    </w:p>
    <w:p w:rsidR="00F00592" w:rsidRPr="0033758A" w:rsidRDefault="00F00592" w:rsidP="00F00592">
      <w:pPr>
        <w:rPr>
          <w:rFonts w:ascii="Arial" w:hAnsi="Arial" w:cs="Arial"/>
          <w:sz w:val="22"/>
          <w:szCs w:val="22"/>
        </w:rPr>
      </w:pPr>
      <w:r w:rsidRPr="0033758A">
        <w:rPr>
          <w:rFonts w:ascii="Arial" w:hAnsi="Arial" w:cs="Arial"/>
          <w:sz w:val="22"/>
          <w:szCs w:val="22"/>
        </w:rPr>
        <w:t xml:space="preserve">Serrure à mortaiser </w:t>
      </w:r>
      <w:proofErr w:type="spellStart"/>
      <w:r w:rsidRPr="0033758A">
        <w:rPr>
          <w:rFonts w:ascii="Arial" w:hAnsi="Arial" w:cs="Arial"/>
          <w:sz w:val="22"/>
          <w:szCs w:val="22"/>
        </w:rPr>
        <w:t>monopoint</w:t>
      </w:r>
      <w:proofErr w:type="spellEnd"/>
      <w:r w:rsidRPr="0033758A">
        <w:rPr>
          <w:rFonts w:ascii="Arial" w:hAnsi="Arial" w:cs="Arial"/>
          <w:sz w:val="22"/>
          <w:szCs w:val="22"/>
        </w:rPr>
        <w:t xml:space="preserve"> d’urgence à sortie libre version </w:t>
      </w:r>
      <w:r>
        <w:rPr>
          <w:rFonts w:ascii="Arial" w:hAnsi="Arial" w:cs="Arial"/>
          <w:sz w:val="22"/>
          <w:szCs w:val="22"/>
        </w:rPr>
        <w:t>verrouillage</w:t>
      </w:r>
      <w:r w:rsidRPr="0033758A">
        <w:rPr>
          <w:rFonts w:ascii="Arial" w:hAnsi="Arial" w:cs="Arial"/>
          <w:sz w:val="22"/>
          <w:szCs w:val="22"/>
        </w:rPr>
        <w:t xml:space="preserve"> </w:t>
      </w:r>
      <w:r w:rsidRPr="0033758A">
        <w:rPr>
          <w:rFonts w:ascii="Arial" w:hAnsi="Arial" w:cs="Arial"/>
          <w:b/>
          <w:sz w:val="22"/>
          <w:szCs w:val="22"/>
        </w:rPr>
        <w:t>Série 970 67</w:t>
      </w:r>
      <w:r>
        <w:rPr>
          <w:rFonts w:ascii="Arial" w:hAnsi="Arial" w:cs="Arial"/>
          <w:b/>
          <w:sz w:val="22"/>
          <w:szCs w:val="22"/>
        </w:rPr>
        <w:t>8</w:t>
      </w:r>
      <w:r w:rsidRPr="0033758A">
        <w:rPr>
          <w:rFonts w:ascii="Arial" w:hAnsi="Arial" w:cs="Arial"/>
          <w:b/>
          <w:sz w:val="22"/>
          <w:szCs w:val="22"/>
        </w:rPr>
        <w:t xml:space="preserve"> Bricard</w:t>
      </w:r>
      <w:r w:rsidRPr="0033758A">
        <w:rPr>
          <w:rFonts w:ascii="Arial" w:hAnsi="Arial" w:cs="Arial"/>
          <w:sz w:val="22"/>
          <w:szCs w:val="22"/>
        </w:rPr>
        <w:t xml:space="preserve">, pêne demi-tour + </w:t>
      </w:r>
      <w:r>
        <w:rPr>
          <w:rFonts w:ascii="Arial" w:hAnsi="Arial" w:cs="Arial"/>
          <w:sz w:val="22"/>
          <w:szCs w:val="22"/>
        </w:rPr>
        <w:t>pêne dormant</w:t>
      </w:r>
      <w:r w:rsidRPr="0033758A">
        <w:rPr>
          <w:rFonts w:ascii="Arial" w:hAnsi="Arial" w:cs="Arial"/>
          <w:sz w:val="22"/>
          <w:szCs w:val="22"/>
        </w:rPr>
        <w:t xml:space="preserve"> + 2 demi fouillots avec accès béquille si le </w:t>
      </w:r>
      <w:r>
        <w:rPr>
          <w:rFonts w:ascii="Arial" w:hAnsi="Arial" w:cs="Arial"/>
          <w:sz w:val="22"/>
          <w:szCs w:val="22"/>
        </w:rPr>
        <w:t>pêne dormant</w:t>
      </w:r>
      <w:r w:rsidRPr="0033758A">
        <w:rPr>
          <w:rFonts w:ascii="Arial" w:hAnsi="Arial" w:cs="Arial"/>
          <w:sz w:val="22"/>
          <w:szCs w:val="22"/>
        </w:rPr>
        <w:t xml:space="preserve"> n’est pas </w:t>
      </w:r>
      <w:r>
        <w:rPr>
          <w:rFonts w:ascii="Arial" w:hAnsi="Arial" w:cs="Arial"/>
          <w:sz w:val="22"/>
          <w:szCs w:val="22"/>
        </w:rPr>
        <w:t>projeté</w:t>
      </w:r>
      <w:r w:rsidRPr="0033758A">
        <w:rPr>
          <w:rFonts w:ascii="Arial" w:hAnsi="Arial" w:cs="Arial"/>
          <w:sz w:val="22"/>
          <w:szCs w:val="22"/>
        </w:rPr>
        <w:t>. Conforme aux normes EN179 - CE- EN12209- CFPF.</w:t>
      </w:r>
    </w:p>
    <w:p w:rsidR="001349DD" w:rsidRDefault="001349DD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349DD" w:rsidRDefault="001349DD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349DD" w:rsidRPr="00585725" w:rsidRDefault="00F00592" w:rsidP="00585725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F00592" w:rsidRPr="00585725" w:rsidRDefault="00F00592" w:rsidP="00F00592">
      <w:pPr>
        <w:rPr>
          <w:rFonts w:ascii="Arial" w:hAnsi="Arial" w:cs="Arial"/>
          <w:sz w:val="22"/>
          <w:szCs w:val="22"/>
        </w:rPr>
      </w:pPr>
      <w:r w:rsidRPr="0033758A">
        <w:rPr>
          <w:rFonts w:ascii="Arial" w:hAnsi="Arial" w:cs="Arial"/>
          <w:sz w:val="22"/>
          <w:szCs w:val="22"/>
        </w:rPr>
        <w:t xml:space="preserve">Serrure à mortaiser </w:t>
      </w:r>
      <w:proofErr w:type="spellStart"/>
      <w:r w:rsidRPr="0033758A">
        <w:rPr>
          <w:rFonts w:ascii="Arial" w:hAnsi="Arial" w:cs="Arial"/>
          <w:sz w:val="22"/>
          <w:szCs w:val="22"/>
        </w:rPr>
        <w:t>monopoint</w:t>
      </w:r>
      <w:proofErr w:type="spellEnd"/>
      <w:r w:rsidRPr="0033758A">
        <w:rPr>
          <w:rFonts w:ascii="Arial" w:hAnsi="Arial" w:cs="Arial"/>
          <w:sz w:val="22"/>
          <w:szCs w:val="22"/>
        </w:rPr>
        <w:t xml:space="preserve"> d’urgence à sortie libre version </w:t>
      </w:r>
      <w:r>
        <w:rPr>
          <w:rFonts w:ascii="Arial" w:hAnsi="Arial" w:cs="Arial"/>
          <w:sz w:val="22"/>
          <w:szCs w:val="22"/>
        </w:rPr>
        <w:t>verrouillage</w:t>
      </w:r>
      <w:r w:rsidRPr="0033758A">
        <w:rPr>
          <w:rFonts w:ascii="Arial" w:hAnsi="Arial" w:cs="Arial"/>
          <w:sz w:val="22"/>
          <w:szCs w:val="22"/>
        </w:rPr>
        <w:t xml:space="preserve"> </w:t>
      </w:r>
      <w:r w:rsidRPr="0033758A">
        <w:rPr>
          <w:rFonts w:ascii="Arial" w:hAnsi="Arial" w:cs="Arial"/>
          <w:b/>
          <w:sz w:val="22"/>
          <w:szCs w:val="22"/>
        </w:rPr>
        <w:t>Série 970 67</w:t>
      </w:r>
      <w:r>
        <w:rPr>
          <w:rFonts w:ascii="Arial" w:hAnsi="Arial" w:cs="Arial"/>
          <w:b/>
          <w:sz w:val="22"/>
          <w:szCs w:val="22"/>
        </w:rPr>
        <w:t>8</w:t>
      </w:r>
      <w:r w:rsidRPr="0033758A">
        <w:rPr>
          <w:rFonts w:ascii="Arial" w:hAnsi="Arial" w:cs="Arial"/>
          <w:b/>
          <w:sz w:val="22"/>
          <w:szCs w:val="22"/>
        </w:rPr>
        <w:t xml:space="preserve"> Bricard</w:t>
      </w:r>
      <w:r w:rsidRPr="0033758A">
        <w:rPr>
          <w:rFonts w:ascii="Arial" w:hAnsi="Arial" w:cs="Arial"/>
          <w:sz w:val="22"/>
          <w:szCs w:val="22"/>
        </w:rPr>
        <w:t xml:space="preserve">, pêne demi-tour + </w:t>
      </w:r>
      <w:r>
        <w:rPr>
          <w:rFonts w:ascii="Arial" w:hAnsi="Arial" w:cs="Arial"/>
          <w:sz w:val="22"/>
          <w:szCs w:val="22"/>
        </w:rPr>
        <w:t>pêne dormant</w:t>
      </w:r>
      <w:r w:rsidRPr="0033758A">
        <w:rPr>
          <w:rFonts w:ascii="Arial" w:hAnsi="Arial" w:cs="Arial"/>
          <w:sz w:val="22"/>
          <w:szCs w:val="22"/>
        </w:rPr>
        <w:t xml:space="preserve"> + 2 demi fouillots avec accès béquille si le </w:t>
      </w:r>
      <w:r>
        <w:rPr>
          <w:rFonts w:ascii="Arial" w:hAnsi="Arial" w:cs="Arial"/>
          <w:sz w:val="22"/>
          <w:szCs w:val="22"/>
        </w:rPr>
        <w:t>pêne dormant</w:t>
      </w:r>
      <w:r w:rsidRPr="0033758A">
        <w:rPr>
          <w:rFonts w:ascii="Arial" w:hAnsi="Arial" w:cs="Arial"/>
          <w:sz w:val="22"/>
          <w:szCs w:val="22"/>
        </w:rPr>
        <w:t xml:space="preserve"> n’est pas </w:t>
      </w:r>
      <w:r>
        <w:rPr>
          <w:rFonts w:ascii="Arial" w:hAnsi="Arial" w:cs="Arial"/>
          <w:sz w:val="22"/>
          <w:szCs w:val="22"/>
        </w:rPr>
        <w:t>projeté. La serrure est verrouillée par l</w:t>
      </w:r>
      <w:r w:rsidR="009F4164">
        <w:rPr>
          <w:rFonts w:ascii="Arial" w:hAnsi="Arial" w:cs="Arial"/>
          <w:sz w:val="22"/>
          <w:szCs w:val="22"/>
        </w:rPr>
        <w:t>a projection du</w:t>
      </w:r>
      <w:r>
        <w:rPr>
          <w:rFonts w:ascii="Arial" w:hAnsi="Arial" w:cs="Arial"/>
          <w:sz w:val="22"/>
          <w:szCs w:val="22"/>
        </w:rPr>
        <w:t xml:space="preserve"> pêne dormant avec la clé.</w:t>
      </w:r>
      <w:r>
        <w:rPr>
          <w:rFonts w:ascii="Arial" w:hAnsi="Arial" w:cs="Arial"/>
          <w:sz w:val="22"/>
          <w:szCs w:val="22"/>
        </w:rPr>
        <w:br/>
      </w:r>
      <w:r w:rsidRPr="00F00592">
        <w:rPr>
          <w:rFonts w:ascii="Arial" w:hAnsi="Arial" w:cs="Arial"/>
          <w:sz w:val="22"/>
          <w:szCs w:val="22"/>
        </w:rPr>
        <w:t>La sortie toujours libre est effectuée via la béquille intérieure qui rétracte le pêne demi-tour et le pêne dormant simultanément.</w:t>
      </w:r>
      <w:r>
        <w:rPr>
          <w:rFonts w:ascii="Arial" w:hAnsi="Arial" w:cs="Arial"/>
          <w:sz w:val="22"/>
          <w:szCs w:val="22"/>
        </w:rPr>
        <w:t xml:space="preserve"> </w:t>
      </w:r>
      <w:r w:rsidRPr="0033758A">
        <w:rPr>
          <w:rFonts w:ascii="Arial" w:hAnsi="Arial" w:cs="Arial"/>
          <w:sz w:val="22"/>
          <w:szCs w:val="22"/>
        </w:rPr>
        <w:t>Conforme aux normes EN179 - CE- EN12209- CFPF.</w:t>
      </w:r>
    </w:p>
    <w:p w:rsidR="001349DD" w:rsidRDefault="001349DD" w:rsidP="001D3FB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00592" w:rsidRDefault="00F00592" w:rsidP="00F00592"/>
    <w:p w:rsidR="00F00592" w:rsidRPr="001D3FBF" w:rsidRDefault="00F00592" w:rsidP="00F00592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 xml:space="preserve">Descriptif </w:t>
      </w:r>
      <w:r>
        <w:rPr>
          <w:rFonts w:ascii="Arial" w:hAnsi="Arial" w:cs="Arial"/>
          <w:b/>
          <w:sz w:val="22"/>
          <w:szCs w:val="22"/>
        </w:rPr>
        <w:t>sans</w:t>
      </w:r>
      <w:r w:rsidRPr="001D3FBF">
        <w:rPr>
          <w:rFonts w:ascii="Arial" w:hAnsi="Arial" w:cs="Arial"/>
          <w:b/>
          <w:sz w:val="22"/>
          <w:szCs w:val="22"/>
        </w:rPr>
        <w:t xml:space="preserve"> marque </w:t>
      </w:r>
    </w:p>
    <w:p w:rsidR="00F00592" w:rsidRPr="0033758A" w:rsidRDefault="00F00592" w:rsidP="00F00592">
      <w:pPr>
        <w:rPr>
          <w:rFonts w:ascii="Arial" w:hAnsi="Arial" w:cs="Arial"/>
          <w:sz w:val="22"/>
          <w:szCs w:val="22"/>
        </w:rPr>
      </w:pPr>
      <w:r w:rsidRPr="0033758A">
        <w:rPr>
          <w:rFonts w:ascii="Arial" w:hAnsi="Arial" w:cs="Arial"/>
          <w:sz w:val="22"/>
          <w:szCs w:val="22"/>
        </w:rPr>
        <w:t xml:space="preserve">Serrure à mortaiser </w:t>
      </w:r>
      <w:proofErr w:type="spellStart"/>
      <w:r w:rsidRPr="0033758A">
        <w:rPr>
          <w:rFonts w:ascii="Arial" w:hAnsi="Arial" w:cs="Arial"/>
          <w:sz w:val="22"/>
          <w:szCs w:val="22"/>
        </w:rPr>
        <w:t>monopoint</w:t>
      </w:r>
      <w:proofErr w:type="spellEnd"/>
      <w:r w:rsidRPr="0033758A">
        <w:rPr>
          <w:rFonts w:ascii="Arial" w:hAnsi="Arial" w:cs="Arial"/>
          <w:sz w:val="22"/>
          <w:szCs w:val="22"/>
        </w:rPr>
        <w:t xml:space="preserve"> d’urgence à sortie libre version </w:t>
      </w:r>
      <w:r>
        <w:rPr>
          <w:rFonts w:ascii="Arial" w:hAnsi="Arial" w:cs="Arial"/>
          <w:sz w:val="22"/>
          <w:szCs w:val="22"/>
        </w:rPr>
        <w:t>verrouillage</w:t>
      </w:r>
      <w:r w:rsidRPr="0033758A">
        <w:rPr>
          <w:rFonts w:ascii="Arial" w:hAnsi="Arial" w:cs="Arial"/>
          <w:sz w:val="22"/>
          <w:szCs w:val="22"/>
        </w:rPr>
        <w:t xml:space="preserve"> pêne demi-tour + </w:t>
      </w:r>
      <w:r>
        <w:rPr>
          <w:rFonts w:ascii="Arial" w:hAnsi="Arial" w:cs="Arial"/>
          <w:sz w:val="22"/>
          <w:szCs w:val="22"/>
        </w:rPr>
        <w:t>pêne dormant</w:t>
      </w:r>
      <w:r w:rsidRPr="0033758A">
        <w:rPr>
          <w:rFonts w:ascii="Arial" w:hAnsi="Arial" w:cs="Arial"/>
          <w:sz w:val="22"/>
          <w:szCs w:val="22"/>
        </w:rPr>
        <w:t xml:space="preserve"> + 2 demi fouillots avec accès béquille si le </w:t>
      </w:r>
      <w:r>
        <w:rPr>
          <w:rFonts w:ascii="Arial" w:hAnsi="Arial" w:cs="Arial"/>
          <w:sz w:val="22"/>
          <w:szCs w:val="22"/>
        </w:rPr>
        <w:t>pêne dormant</w:t>
      </w:r>
      <w:r w:rsidRPr="0033758A">
        <w:rPr>
          <w:rFonts w:ascii="Arial" w:hAnsi="Arial" w:cs="Arial"/>
          <w:sz w:val="22"/>
          <w:szCs w:val="22"/>
        </w:rPr>
        <w:t xml:space="preserve"> n’est pas </w:t>
      </w:r>
      <w:r>
        <w:rPr>
          <w:rFonts w:ascii="Arial" w:hAnsi="Arial" w:cs="Arial"/>
          <w:sz w:val="22"/>
          <w:szCs w:val="22"/>
        </w:rPr>
        <w:t>projeté. La serrure est verrouillée</w:t>
      </w:r>
      <w:r w:rsidR="009F4164">
        <w:rPr>
          <w:rFonts w:ascii="Arial" w:hAnsi="Arial" w:cs="Arial"/>
          <w:sz w:val="22"/>
          <w:szCs w:val="22"/>
        </w:rPr>
        <w:t xml:space="preserve"> par la projection du </w:t>
      </w:r>
      <w:r>
        <w:rPr>
          <w:rFonts w:ascii="Arial" w:hAnsi="Arial" w:cs="Arial"/>
          <w:sz w:val="22"/>
          <w:szCs w:val="22"/>
        </w:rPr>
        <w:t>pêne dormant avec la clé.</w:t>
      </w:r>
      <w:r>
        <w:rPr>
          <w:rFonts w:ascii="Arial" w:hAnsi="Arial" w:cs="Arial"/>
          <w:sz w:val="22"/>
          <w:szCs w:val="22"/>
        </w:rPr>
        <w:br/>
      </w:r>
      <w:r w:rsidRPr="00F00592">
        <w:rPr>
          <w:rFonts w:ascii="Arial" w:hAnsi="Arial" w:cs="Arial"/>
          <w:sz w:val="22"/>
          <w:szCs w:val="22"/>
        </w:rPr>
        <w:t>La sortie toujours libre est effectuée via la béquille intérieure qui rétracte le pêne demi-tour et le pêne dormant simultanément.</w:t>
      </w:r>
      <w:r>
        <w:rPr>
          <w:rFonts w:ascii="Arial" w:hAnsi="Arial" w:cs="Arial"/>
          <w:sz w:val="22"/>
          <w:szCs w:val="22"/>
        </w:rPr>
        <w:t xml:space="preserve"> </w:t>
      </w:r>
      <w:r w:rsidRPr="0033758A">
        <w:rPr>
          <w:rFonts w:ascii="Arial" w:hAnsi="Arial" w:cs="Arial"/>
          <w:sz w:val="22"/>
          <w:szCs w:val="22"/>
        </w:rPr>
        <w:t>Conforme aux normes EN179 - CE- EN12209- CFPF.</w:t>
      </w:r>
    </w:p>
    <w:p w:rsidR="00F00592" w:rsidRPr="00585725" w:rsidRDefault="00F00592" w:rsidP="00F00592">
      <w:pPr>
        <w:rPr>
          <w:sz w:val="22"/>
          <w:szCs w:val="22"/>
        </w:rPr>
      </w:pPr>
    </w:p>
    <w:p w:rsidR="00585725" w:rsidRPr="00585725" w:rsidRDefault="00585725" w:rsidP="00F00592">
      <w:pPr>
        <w:rPr>
          <w:sz w:val="22"/>
          <w:szCs w:val="22"/>
        </w:rPr>
      </w:pPr>
    </w:p>
    <w:p w:rsidR="00585725" w:rsidRPr="00585725" w:rsidRDefault="00585725" w:rsidP="00F00592">
      <w:pPr>
        <w:rPr>
          <w:sz w:val="22"/>
          <w:szCs w:val="22"/>
        </w:rPr>
      </w:pPr>
    </w:p>
    <w:p w:rsidR="00585725" w:rsidRPr="00585725" w:rsidRDefault="00585725" w:rsidP="00585725">
      <w:pPr>
        <w:rPr>
          <w:rFonts w:ascii="Arial" w:hAnsi="Arial" w:cs="Arial"/>
          <w:b/>
        </w:rPr>
      </w:pPr>
      <w:r w:rsidRPr="00585725">
        <w:rPr>
          <w:rFonts w:ascii="Arial" w:hAnsi="Arial" w:cs="Arial"/>
          <w:b/>
          <w:color w:val="000000"/>
        </w:rPr>
        <w:t xml:space="preserve">Pour conserver leur certification, les serrures Série 970 Urgence doivent être impérativement installées avec leurs gâches attribuées et des ensembles de béquillages homologués. Seuls les ensembles </w:t>
      </w:r>
      <w:r w:rsidRPr="00585725">
        <w:rPr>
          <w:rFonts w:ascii="Arial" w:hAnsi="Arial" w:cs="Arial"/>
          <w:b/>
        </w:rPr>
        <w:t xml:space="preserve">Tempo, Tempo New </w:t>
      </w:r>
      <w:proofErr w:type="spellStart"/>
      <w:r w:rsidRPr="00585725">
        <w:rPr>
          <w:rFonts w:ascii="Arial" w:hAnsi="Arial" w:cs="Arial"/>
          <w:b/>
        </w:rPr>
        <w:t>Wave</w:t>
      </w:r>
      <w:proofErr w:type="spellEnd"/>
      <w:r w:rsidRPr="00585725">
        <w:rPr>
          <w:rFonts w:ascii="Arial" w:hAnsi="Arial" w:cs="Arial"/>
          <w:b/>
        </w:rPr>
        <w:t xml:space="preserve">, Tempo New </w:t>
      </w:r>
      <w:proofErr w:type="spellStart"/>
      <w:r w:rsidRPr="00585725">
        <w:rPr>
          <w:rFonts w:ascii="Arial" w:hAnsi="Arial" w:cs="Arial"/>
          <w:b/>
        </w:rPr>
        <w:t>Wave</w:t>
      </w:r>
      <w:proofErr w:type="spellEnd"/>
      <w:r w:rsidRPr="00585725">
        <w:rPr>
          <w:rFonts w:ascii="Arial" w:hAnsi="Arial" w:cs="Arial"/>
          <w:b/>
        </w:rPr>
        <w:t xml:space="preserve"> Design et Tempo PMR sont autorisés (</w:t>
      </w:r>
      <w:r w:rsidRPr="00585725">
        <w:rPr>
          <w:rFonts w:ascii="Arial" w:hAnsi="Arial" w:cs="Arial"/>
          <w:b/>
          <w:color w:val="000000"/>
        </w:rPr>
        <w:t>se référer aux références Bricard)</w:t>
      </w:r>
    </w:p>
    <w:p w:rsidR="00585725" w:rsidRDefault="00585725" w:rsidP="00F00592"/>
    <w:p w:rsidR="00F00592" w:rsidRDefault="00F00592" w:rsidP="00F00592"/>
    <w:p w:rsidR="00F00592" w:rsidRDefault="00F00592" w:rsidP="00F00592"/>
    <w:p w:rsidR="009F4164" w:rsidRDefault="009F4164" w:rsidP="00F00592"/>
    <w:p w:rsidR="009F4164" w:rsidRDefault="009F4164" w:rsidP="00F00592"/>
    <w:p w:rsidR="009F4164" w:rsidRDefault="009F4164" w:rsidP="00F00592"/>
    <w:p w:rsidR="009F4164" w:rsidRDefault="009F4164" w:rsidP="00F00592"/>
    <w:p w:rsidR="009F4164" w:rsidRDefault="009F4164" w:rsidP="00F00592"/>
    <w:p w:rsidR="009F4164" w:rsidRDefault="009F4164" w:rsidP="00F00592"/>
    <w:p w:rsidR="00585725" w:rsidRDefault="00585725" w:rsidP="00F00592"/>
    <w:p w:rsidR="00585725" w:rsidRDefault="00585725" w:rsidP="00F00592"/>
    <w:p w:rsidR="009F4164" w:rsidRDefault="009F4164" w:rsidP="00F00592"/>
    <w:p w:rsidR="009F4164" w:rsidRDefault="009F4164" w:rsidP="009F416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S</w:t>
      </w:r>
      <w:r w:rsidRPr="001D3FBF">
        <w:rPr>
          <w:rFonts w:ascii="Arial" w:hAnsi="Arial" w:cs="Arial"/>
          <w:b/>
          <w:bCs/>
          <w:iCs/>
          <w:sz w:val="26"/>
          <w:szCs w:val="26"/>
        </w:rPr>
        <w:t xml:space="preserve">érie </w:t>
      </w:r>
      <w:r>
        <w:rPr>
          <w:rFonts w:ascii="Arial" w:hAnsi="Arial" w:cs="Arial"/>
          <w:b/>
          <w:bCs/>
          <w:iCs/>
          <w:sz w:val="26"/>
          <w:szCs w:val="26"/>
        </w:rPr>
        <w:t>970 serrure d’urgence à sortie libre</w:t>
      </w:r>
    </w:p>
    <w:p w:rsidR="009F4164" w:rsidRDefault="009F4164" w:rsidP="009F4164"/>
    <w:p w:rsidR="009F4164" w:rsidRPr="009F4164" w:rsidRDefault="009F4164" w:rsidP="009F4164">
      <w:r>
        <w:rPr>
          <w:rFonts w:ascii="Arial" w:hAnsi="Arial" w:cs="Arial"/>
          <w:b/>
          <w:bCs/>
          <w:iCs/>
          <w:sz w:val="26"/>
          <w:szCs w:val="26"/>
        </w:rPr>
        <w:t xml:space="preserve">Réf. </w:t>
      </w:r>
      <w:r w:rsidRPr="001D3FB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970</w:t>
      </w:r>
      <w:r w:rsidR="00773755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Cs/>
          <w:sz w:val="26"/>
          <w:szCs w:val="26"/>
        </w:rPr>
        <w:t>679 verrouillage</w:t>
      </w:r>
    </w:p>
    <w:p w:rsidR="009F4164" w:rsidRDefault="009F4164" w:rsidP="00F00592"/>
    <w:p w:rsidR="009F4164" w:rsidRDefault="009F4164" w:rsidP="00F00592"/>
    <w:p w:rsidR="009F4164" w:rsidRDefault="009F4164" w:rsidP="00F00592"/>
    <w:p w:rsidR="009F4164" w:rsidRDefault="009F4164" w:rsidP="00F00592"/>
    <w:p w:rsidR="009F4164" w:rsidRDefault="009F4164" w:rsidP="00F00592"/>
    <w:p w:rsidR="009F4164" w:rsidRDefault="009F4164" w:rsidP="00F00592"/>
    <w:p w:rsidR="009F4164" w:rsidRDefault="009F4164" w:rsidP="00F00592"/>
    <w:p w:rsidR="009F4164" w:rsidRDefault="009F4164" w:rsidP="00F00592"/>
    <w:p w:rsidR="009F4164" w:rsidRDefault="009F4164" w:rsidP="00F00592"/>
    <w:p w:rsidR="00F00592" w:rsidRPr="001D3FBF" w:rsidRDefault="00F00592" w:rsidP="00F0059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2"/>
          <w:szCs w:val="22"/>
          <w:u w:val="single"/>
        </w:rPr>
      </w:pPr>
      <w:r w:rsidRPr="001D3FBF">
        <w:rPr>
          <w:rFonts w:ascii="Arial" w:hAnsi="Arial" w:cs="Arial"/>
          <w:b/>
          <w:i/>
          <w:sz w:val="22"/>
          <w:szCs w:val="22"/>
          <w:u w:val="single"/>
        </w:rPr>
        <w:t xml:space="preserve">SERRURE </w:t>
      </w:r>
      <w:r>
        <w:rPr>
          <w:rFonts w:ascii="Arial" w:hAnsi="Arial" w:cs="Arial"/>
          <w:b/>
          <w:i/>
          <w:sz w:val="22"/>
          <w:szCs w:val="22"/>
          <w:u w:val="single"/>
        </w:rPr>
        <w:t>970 679</w:t>
      </w:r>
      <w:r w:rsidRPr="001D3FBF">
        <w:rPr>
          <w:rFonts w:ascii="Arial" w:hAnsi="Arial" w:cs="Arial"/>
          <w:b/>
          <w:i/>
          <w:sz w:val="22"/>
          <w:szCs w:val="22"/>
          <w:u w:val="single"/>
        </w:rPr>
        <w:t> :</w:t>
      </w:r>
    </w:p>
    <w:p w:rsidR="00F00592" w:rsidRDefault="00F00592" w:rsidP="00F00592">
      <w:pPr>
        <w:rPr>
          <w:rFonts w:ascii="Arial" w:hAnsi="Arial" w:cs="Arial"/>
          <w:sz w:val="22"/>
          <w:szCs w:val="22"/>
        </w:rPr>
      </w:pPr>
    </w:p>
    <w:p w:rsidR="00585725" w:rsidRDefault="00585725" w:rsidP="00F00592">
      <w:pPr>
        <w:rPr>
          <w:rFonts w:ascii="Arial" w:hAnsi="Arial" w:cs="Arial"/>
          <w:sz w:val="22"/>
          <w:szCs w:val="22"/>
        </w:rPr>
      </w:pPr>
    </w:p>
    <w:p w:rsidR="00F00592" w:rsidRDefault="00F00592" w:rsidP="00F0059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F00592" w:rsidRPr="001D3FBF" w:rsidRDefault="00F00592" w:rsidP="00F00592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>Descriptif court</w:t>
      </w:r>
    </w:p>
    <w:p w:rsidR="00F00592" w:rsidRPr="0033758A" w:rsidRDefault="00F00592" w:rsidP="00F00592">
      <w:pPr>
        <w:rPr>
          <w:rFonts w:ascii="Arial" w:hAnsi="Arial" w:cs="Arial"/>
          <w:sz w:val="22"/>
          <w:szCs w:val="22"/>
        </w:rPr>
      </w:pPr>
      <w:r w:rsidRPr="0033758A">
        <w:rPr>
          <w:rFonts w:ascii="Arial" w:hAnsi="Arial" w:cs="Arial"/>
          <w:sz w:val="22"/>
          <w:szCs w:val="22"/>
        </w:rPr>
        <w:t xml:space="preserve">Serrure à mortaiser </w:t>
      </w:r>
      <w:proofErr w:type="spellStart"/>
      <w:r w:rsidRPr="0033758A">
        <w:rPr>
          <w:rFonts w:ascii="Arial" w:hAnsi="Arial" w:cs="Arial"/>
          <w:sz w:val="22"/>
          <w:szCs w:val="22"/>
        </w:rPr>
        <w:t>monopoint</w:t>
      </w:r>
      <w:proofErr w:type="spellEnd"/>
      <w:r w:rsidRPr="0033758A">
        <w:rPr>
          <w:rFonts w:ascii="Arial" w:hAnsi="Arial" w:cs="Arial"/>
          <w:sz w:val="22"/>
          <w:szCs w:val="22"/>
        </w:rPr>
        <w:t xml:space="preserve"> d’urgence à sortie libre version </w:t>
      </w:r>
      <w:r>
        <w:rPr>
          <w:rFonts w:ascii="Arial" w:hAnsi="Arial" w:cs="Arial"/>
          <w:sz w:val="22"/>
          <w:szCs w:val="22"/>
        </w:rPr>
        <w:t>compartimentage</w:t>
      </w:r>
      <w:r w:rsidRPr="0033758A">
        <w:rPr>
          <w:rFonts w:ascii="Arial" w:hAnsi="Arial" w:cs="Arial"/>
          <w:sz w:val="22"/>
          <w:szCs w:val="22"/>
        </w:rPr>
        <w:t xml:space="preserve"> </w:t>
      </w:r>
      <w:r w:rsidRPr="0033758A">
        <w:rPr>
          <w:rFonts w:ascii="Arial" w:hAnsi="Arial" w:cs="Arial"/>
          <w:b/>
          <w:sz w:val="22"/>
          <w:szCs w:val="22"/>
        </w:rPr>
        <w:t>Série 970 67</w:t>
      </w:r>
      <w:r>
        <w:rPr>
          <w:rFonts w:ascii="Arial" w:hAnsi="Arial" w:cs="Arial"/>
          <w:b/>
          <w:sz w:val="22"/>
          <w:szCs w:val="22"/>
        </w:rPr>
        <w:t>9</w:t>
      </w:r>
      <w:r w:rsidRPr="0033758A">
        <w:rPr>
          <w:rFonts w:ascii="Arial" w:hAnsi="Arial" w:cs="Arial"/>
          <w:b/>
          <w:sz w:val="22"/>
          <w:szCs w:val="22"/>
        </w:rPr>
        <w:t xml:space="preserve"> Bricard</w:t>
      </w:r>
      <w:r w:rsidRPr="0033758A">
        <w:rPr>
          <w:rFonts w:ascii="Arial" w:hAnsi="Arial" w:cs="Arial"/>
          <w:sz w:val="22"/>
          <w:szCs w:val="22"/>
        </w:rPr>
        <w:t>, pêne demi-tour +</w:t>
      </w:r>
      <w:r>
        <w:rPr>
          <w:rFonts w:ascii="Arial" w:hAnsi="Arial" w:cs="Arial"/>
          <w:sz w:val="22"/>
          <w:szCs w:val="22"/>
        </w:rPr>
        <w:t xml:space="preserve"> contre pêne +</w:t>
      </w:r>
      <w:r w:rsidRPr="003375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pêne dormant</w:t>
      </w:r>
      <w:r w:rsidRPr="0033758A">
        <w:rPr>
          <w:rFonts w:ascii="Arial" w:hAnsi="Arial" w:cs="Arial"/>
          <w:sz w:val="22"/>
          <w:szCs w:val="22"/>
        </w:rPr>
        <w:t xml:space="preserve"> + 2 demi fouillots</w:t>
      </w:r>
      <w:r w:rsidR="00C26EA1">
        <w:rPr>
          <w:rFonts w:ascii="Arial" w:hAnsi="Arial" w:cs="Arial"/>
          <w:sz w:val="22"/>
          <w:szCs w:val="22"/>
        </w:rPr>
        <w:t>. Le contre pêne empêche la projection du pêne dormant porte ouverte</w:t>
      </w:r>
      <w:r w:rsidRPr="0033758A">
        <w:rPr>
          <w:rFonts w:ascii="Arial" w:hAnsi="Arial" w:cs="Arial"/>
          <w:sz w:val="22"/>
          <w:szCs w:val="22"/>
        </w:rPr>
        <w:t>. Conforme aux normes EN179 - CE- EN12209- CFPF.</w:t>
      </w:r>
    </w:p>
    <w:p w:rsidR="00F00592" w:rsidRDefault="00F00592" w:rsidP="00F00592"/>
    <w:p w:rsidR="00F00592" w:rsidRDefault="00F00592" w:rsidP="00F00592"/>
    <w:p w:rsidR="00C26EA1" w:rsidRPr="001D3FBF" w:rsidRDefault="00C26EA1" w:rsidP="00C26EA1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933FB6" w:rsidRDefault="00C26EA1" w:rsidP="00C26EA1">
      <w:pPr>
        <w:rPr>
          <w:rFonts w:ascii="Arial" w:hAnsi="Arial" w:cs="Arial"/>
          <w:sz w:val="22"/>
          <w:szCs w:val="22"/>
        </w:rPr>
      </w:pPr>
      <w:r w:rsidRPr="0033758A">
        <w:rPr>
          <w:rFonts w:ascii="Arial" w:hAnsi="Arial" w:cs="Arial"/>
          <w:sz w:val="22"/>
          <w:szCs w:val="22"/>
        </w:rPr>
        <w:t xml:space="preserve">Serrure à mortaiser </w:t>
      </w:r>
      <w:proofErr w:type="spellStart"/>
      <w:r w:rsidRPr="0033758A">
        <w:rPr>
          <w:rFonts w:ascii="Arial" w:hAnsi="Arial" w:cs="Arial"/>
          <w:sz w:val="22"/>
          <w:szCs w:val="22"/>
        </w:rPr>
        <w:t>monopoint</w:t>
      </w:r>
      <w:proofErr w:type="spellEnd"/>
      <w:r w:rsidRPr="0033758A">
        <w:rPr>
          <w:rFonts w:ascii="Arial" w:hAnsi="Arial" w:cs="Arial"/>
          <w:sz w:val="22"/>
          <w:szCs w:val="22"/>
        </w:rPr>
        <w:t xml:space="preserve"> d’urgence à sortie libre version </w:t>
      </w:r>
      <w:r>
        <w:rPr>
          <w:rFonts w:ascii="Arial" w:hAnsi="Arial" w:cs="Arial"/>
          <w:sz w:val="22"/>
          <w:szCs w:val="22"/>
        </w:rPr>
        <w:t>compartimentage</w:t>
      </w:r>
      <w:r w:rsidRPr="0033758A">
        <w:rPr>
          <w:rFonts w:ascii="Arial" w:hAnsi="Arial" w:cs="Arial"/>
          <w:sz w:val="22"/>
          <w:szCs w:val="22"/>
        </w:rPr>
        <w:t xml:space="preserve"> </w:t>
      </w:r>
      <w:r w:rsidRPr="0033758A">
        <w:rPr>
          <w:rFonts w:ascii="Arial" w:hAnsi="Arial" w:cs="Arial"/>
          <w:b/>
          <w:sz w:val="22"/>
          <w:szCs w:val="22"/>
        </w:rPr>
        <w:t>Série 970 67</w:t>
      </w:r>
      <w:r>
        <w:rPr>
          <w:rFonts w:ascii="Arial" w:hAnsi="Arial" w:cs="Arial"/>
          <w:b/>
          <w:sz w:val="22"/>
          <w:szCs w:val="22"/>
        </w:rPr>
        <w:t>9</w:t>
      </w:r>
      <w:r w:rsidRPr="0033758A">
        <w:rPr>
          <w:rFonts w:ascii="Arial" w:hAnsi="Arial" w:cs="Arial"/>
          <w:b/>
          <w:sz w:val="22"/>
          <w:szCs w:val="22"/>
        </w:rPr>
        <w:t xml:space="preserve"> Bricard</w:t>
      </w:r>
      <w:r w:rsidRPr="0033758A">
        <w:rPr>
          <w:rFonts w:ascii="Arial" w:hAnsi="Arial" w:cs="Arial"/>
          <w:sz w:val="22"/>
          <w:szCs w:val="22"/>
        </w:rPr>
        <w:t>, pêne demi-tour +</w:t>
      </w:r>
      <w:r>
        <w:rPr>
          <w:rFonts w:ascii="Arial" w:hAnsi="Arial" w:cs="Arial"/>
          <w:sz w:val="22"/>
          <w:szCs w:val="22"/>
        </w:rPr>
        <w:t xml:space="preserve"> contre pêne +</w:t>
      </w:r>
      <w:r w:rsidRPr="003375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pêne dormant</w:t>
      </w:r>
      <w:r w:rsidRPr="0033758A">
        <w:rPr>
          <w:rFonts w:ascii="Arial" w:hAnsi="Arial" w:cs="Arial"/>
          <w:sz w:val="22"/>
          <w:szCs w:val="22"/>
        </w:rPr>
        <w:t xml:space="preserve"> + 2 demi fouillots</w:t>
      </w:r>
      <w:r>
        <w:rPr>
          <w:rFonts w:ascii="Arial" w:hAnsi="Arial" w:cs="Arial"/>
          <w:sz w:val="22"/>
          <w:szCs w:val="22"/>
        </w:rPr>
        <w:t>. La projection du pêne dormant n’est pas possible porte ouverte garantissant le</w:t>
      </w:r>
      <w:r w:rsidR="00DC4D94">
        <w:rPr>
          <w:rFonts w:ascii="Arial" w:hAnsi="Arial" w:cs="Arial"/>
          <w:sz w:val="22"/>
          <w:szCs w:val="22"/>
        </w:rPr>
        <w:t xml:space="preserve"> compartimentage</w:t>
      </w:r>
      <w:r>
        <w:rPr>
          <w:rFonts w:ascii="Arial" w:hAnsi="Arial" w:cs="Arial"/>
          <w:sz w:val="22"/>
          <w:szCs w:val="22"/>
        </w:rPr>
        <w:t>.</w:t>
      </w:r>
      <w:r w:rsidR="00DC4D94">
        <w:rPr>
          <w:rFonts w:ascii="Arial" w:hAnsi="Arial" w:cs="Arial"/>
          <w:sz w:val="22"/>
          <w:szCs w:val="22"/>
        </w:rPr>
        <w:t xml:space="preserve"> </w:t>
      </w:r>
      <w:r w:rsidR="00933FB6">
        <w:rPr>
          <w:rFonts w:ascii="Arial" w:hAnsi="Arial" w:cs="Arial"/>
          <w:sz w:val="22"/>
          <w:szCs w:val="22"/>
        </w:rPr>
        <w:t xml:space="preserve">La serrure est verrouillée </w:t>
      </w:r>
      <w:r w:rsidR="009F4164">
        <w:rPr>
          <w:rFonts w:ascii="Arial" w:hAnsi="Arial" w:cs="Arial"/>
          <w:sz w:val="22"/>
          <w:szCs w:val="22"/>
        </w:rPr>
        <w:t>par la projection du p</w:t>
      </w:r>
      <w:r w:rsidR="00933FB6">
        <w:rPr>
          <w:rFonts w:ascii="Arial" w:hAnsi="Arial" w:cs="Arial"/>
          <w:sz w:val="22"/>
          <w:szCs w:val="22"/>
        </w:rPr>
        <w:t>êne dormant avec la clé</w:t>
      </w:r>
      <w:r w:rsidR="00DC4D94">
        <w:rPr>
          <w:rFonts w:ascii="Arial" w:hAnsi="Arial" w:cs="Arial"/>
          <w:sz w:val="22"/>
          <w:szCs w:val="22"/>
        </w:rPr>
        <w:t xml:space="preserve"> une fois le contre pêne en position enclenché porte fermée.</w:t>
      </w:r>
    </w:p>
    <w:p w:rsidR="00DC4D94" w:rsidRPr="0033758A" w:rsidRDefault="00C26EA1" w:rsidP="00DC4D94">
      <w:pPr>
        <w:rPr>
          <w:rFonts w:ascii="Arial" w:hAnsi="Arial" w:cs="Arial"/>
          <w:sz w:val="22"/>
          <w:szCs w:val="22"/>
        </w:rPr>
      </w:pPr>
      <w:r w:rsidRPr="00F00592">
        <w:rPr>
          <w:rFonts w:ascii="Arial" w:hAnsi="Arial" w:cs="Arial"/>
          <w:sz w:val="22"/>
          <w:szCs w:val="22"/>
        </w:rPr>
        <w:t>La sortie toujours libre est effectuée via la béquille intérieure qui rétracte le pêne demi-tour et le pêne dormant simultanément</w:t>
      </w:r>
      <w:r w:rsidR="00DC4D94">
        <w:rPr>
          <w:rFonts w:ascii="Arial" w:hAnsi="Arial" w:cs="Arial"/>
          <w:sz w:val="22"/>
          <w:szCs w:val="22"/>
        </w:rPr>
        <w:t xml:space="preserve">. </w:t>
      </w:r>
      <w:r w:rsidR="00DC4D94" w:rsidRPr="0033758A">
        <w:rPr>
          <w:rFonts w:ascii="Arial" w:hAnsi="Arial" w:cs="Arial"/>
          <w:sz w:val="22"/>
          <w:szCs w:val="22"/>
        </w:rPr>
        <w:t>Conforme aux normes EN179 - CE- EN12209- CFPF.</w:t>
      </w:r>
    </w:p>
    <w:p w:rsidR="00C26EA1" w:rsidRDefault="00C26EA1" w:rsidP="00F00592"/>
    <w:p w:rsidR="00C26EA1" w:rsidRDefault="00C26EA1" w:rsidP="00F00592"/>
    <w:p w:rsidR="00DC4D94" w:rsidRPr="001D3FBF" w:rsidRDefault="00DC4D94" w:rsidP="00DC4D94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D3FBF">
        <w:rPr>
          <w:rFonts w:ascii="Arial" w:hAnsi="Arial" w:cs="Arial"/>
          <w:b/>
          <w:sz w:val="22"/>
          <w:szCs w:val="22"/>
        </w:rPr>
        <w:t xml:space="preserve">Descriptif </w:t>
      </w:r>
      <w:r>
        <w:rPr>
          <w:rFonts w:ascii="Arial" w:hAnsi="Arial" w:cs="Arial"/>
          <w:b/>
          <w:sz w:val="22"/>
          <w:szCs w:val="22"/>
        </w:rPr>
        <w:t>sans</w:t>
      </w:r>
      <w:r w:rsidRPr="001D3FBF">
        <w:rPr>
          <w:rFonts w:ascii="Arial" w:hAnsi="Arial" w:cs="Arial"/>
          <w:b/>
          <w:sz w:val="22"/>
          <w:szCs w:val="22"/>
        </w:rPr>
        <w:t xml:space="preserve"> marque </w:t>
      </w:r>
    </w:p>
    <w:p w:rsidR="00DC4D94" w:rsidRDefault="00DC4D94" w:rsidP="00DC4D94">
      <w:pPr>
        <w:rPr>
          <w:rFonts w:ascii="Arial" w:hAnsi="Arial" w:cs="Arial"/>
          <w:sz w:val="22"/>
          <w:szCs w:val="22"/>
        </w:rPr>
      </w:pPr>
      <w:r w:rsidRPr="0033758A">
        <w:rPr>
          <w:rFonts w:ascii="Arial" w:hAnsi="Arial" w:cs="Arial"/>
          <w:sz w:val="22"/>
          <w:szCs w:val="22"/>
        </w:rPr>
        <w:t xml:space="preserve">Serrure à mortaiser </w:t>
      </w:r>
      <w:proofErr w:type="spellStart"/>
      <w:r w:rsidRPr="0033758A">
        <w:rPr>
          <w:rFonts w:ascii="Arial" w:hAnsi="Arial" w:cs="Arial"/>
          <w:sz w:val="22"/>
          <w:szCs w:val="22"/>
        </w:rPr>
        <w:t>monopoint</w:t>
      </w:r>
      <w:proofErr w:type="spellEnd"/>
      <w:r w:rsidRPr="0033758A">
        <w:rPr>
          <w:rFonts w:ascii="Arial" w:hAnsi="Arial" w:cs="Arial"/>
          <w:sz w:val="22"/>
          <w:szCs w:val="22"/>
        </w:rPr>
        <w:t xml:space="preserve"> d’urgence à sortie libre version </w:t>
      </w:r>
      <w:r>
        <w:rPr>
          <w:rFonts w:ascii="Arial" w:hAnsi="Arial" w:cs="Arial"/>
          <w:sz w:val="22"/>
          <w:szCs w:val="22"/>
        </w:rPr>
        <w:t>compartimentage</w:t>
      </w:r>
      <w:r w:rsidRPr="0033758A">
        <w:rPr>
          <w:rFonts w:ascii="Arial" w:hAnsi="Arial" w:cs="Arial"/>
          <w:sz w:val="22"/>
          <w:szCs w:val="22"/>
        </w:rPr>
        <w:t xml:space="preserve"> pêne demi-tour +</w:t>
      </w:r>
      <w:r>
        <w:rPr>
          <w:rFonts w:ascii="Arial" w:hAnsi="Arial" w:cs="Arial"/>
          <w:sz w:val="22"/>
          <w:szCs w:val="22"/>
        </w:rPr>
        <w:t xml:space="preserve"> contre pêne +</w:t>
      </w:r>
      <w:r w:rsidRPr="003375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pêne dormant</w:t>
      </w:r>
      <w:r w:rsidRPr="0033758A">
        <w:rPr>
          <w:rFonts w:ascii="Arial" w:hAnsi="Arial" w:cs="Arial"/>
          <w:sz w:val="22"/>
          <w:szCs w:val="22"/>
        </w:rPr>
        <w:t xml:space="preserve"> + 2 demi fouillots</w:t>
      </w:r>
      <w:r>
        <w:rPr>
          <w:rFonts w:ascii="Arial" w:hAnsi="Arial" w:cs="Arial"/>
          <w:sz w:val="22"/>
          <w:szCs w:val="22"/>
        </w:rPr>
        <w:t xml:space="preserve">. La projection du pêne dormant n’est pas possible porte ouverte garantissant le compartimentage. </w:t>
      </w:r>
      <w:r w:rsidR="009F4164">
        <w:rPr>
          <w:rFonts w:ascii="Arial" w:hAnsi="Arial" w:cs="Arial"/>
          <w:sz w:val="22"/>
          <w:szCs w:val="22"/>
        </w:rPr>
        <w:t>La serrure est verrouillée par la projection du pêne dormant avec la clé une fois le contre pêne en position enclenché porte fermée.</w:t>
      </w:r>
    </w:p>
    <w:p w:rsidR="00DC4D94" w:rsidRPr="0033758A" w:rsidRDefault="00DC4D94" w:rsidP="00DC4D94">
      <w:pPr>
        <w:rPr>
          <w:rFonts w:ascii="Arial" w:hAnsi="Arial" w:cs="Arial"/>
          <w:sz w:val="22"/>
          <w:szCs w:val="22"/>
        </w:rPr>
      </w:pPr>
      <w:r w:rsidRPr="00F00592">
        <w:rPr>
          <w:rFonts w:ascii="Arial" w:hAnsi="Arial" w:cs="Arial"/>
          <w:sz w:val="22"/>
          <w:szCs w:val="22"/>
        </w:rPr>
        <w:t>La sortie toujours libre est effectuée via la béquille intérieure qui rétracte le pêne demi-tour et le pêne dormant simultanément</w:t>
      </w:r>
      <w:r>
        <w:rPr>
          <w:rFonts w:ascii="Arial" w:hAnsi="Arial" w:cs="Arial"/>
          <w:sz w:val="22"/>
          <w:szCs w:val="22"/>
        </w:rPr>
        <w:t xml:space="preserve">. </w:t>
      </w:r>
      <w:r w:rsidRPr="0033758A">
        <w:rPr>
          <w:rFonts w:ascii="Arial" w:hAnsi="Arial" w:cs="Arial"/>
          <w:sz w:val="22"/>
          <w:szCs w:val="22"/>
        </w:rPr>
        <w:t>Conforme aux normes EN179 - CE- EN12209- CFPF.</w:t>
      </w:r>
    </w:p>
    <w:p w:rsidR="00C26EA1" w:rsidRDefault="00C26EA1" w:rsidP="00F00592"/>
    <w:p w:rsidR="00585725" w:rsidRDefault="00585725" w:rsidP="00F00592"/>
    <w:p w:rsidR="00585725" w:rsidRDefault="00585725" w:rsidP="00F00592"/>
    <w:p w:rsidR="00C26EA1" w:rsidRPr="00773755" w:rsidRDefault="00585725" w:rsidP="00F00592">
      <w:pPr>
        <w:rPr>
          <w:rFonts w:ascii="Arial" w:hAnsi="Arial" w:cs="Arial"/>
          <w:b/>
        </w:rPr>
      </w:pPr>
      <w:r w:rsidRPr="00585725">
        <w:rPr>
          <w:rFonts w:ascii="Arial" w:hAnsi="Arial" w:cs="Arial"/>
          <w:b/>
          <w:color w:val="000000"/>
        </w:rPr>
        <w:t xml:space="preserve">Pour conserver leur certification, les serrures Série 970 Urgence doivent être impérativement installées avec leurs gâches attribuées et des ensembles de béquillages homologués. Seuls les ensembles </w:t>
      </w:r>
      <w:r w:rsidRPr="00585725">
        <w:rPr>
          <w:rFonts w:ascii="Arial" w:hAnsi="Arial" w:cs="Arial"/>
          <w:b/>
        </w:rPr>
        <w:t xml:space="preserve">Tempo, Tempo New </w:t>
      </w:r>
      <w:proofErr w:type="spellStart"/>
      <w:r w:rsidRPr="00585725">
        <w:rPr>
          <w:rFonts w:ascii="Arial" w:hAnsi="Arial" w:cs="Arial"/>
          <w:b/>
        </w:rPr>
        <w:t>Wave</w:t>
      </w:r>
      <w:proofErr w:type="spellEnd"/>
      <w:r w:rsidRPr="00585725">
        <w:rPr>
          <w:rFonts w:ascii="Arial" w:hAnsi="Arial" w:cs="Arial"/>
          <w:b/>
        </w:rPr>
        <w:t xml:space="preserve">, Tempo New </w:t>
      </w:r>
      <w:proofErr w:type="spellStart"/>
      <w:r w:rsidRPr="00585725">
        <w:rPr>
          <w:rFonts w:ascii="Arial" w:hAnsi="Arial" w:cs="Arial"/>
          <w:b/>
        </w:rPr>
        <w:t>Wave</w:t>
      </w:r>
      <w:proofErr w:type="spellEnd"/>
      <w:r w:rsidRPr="00585725">
        <w:rPr>
          <w:rFonts w:ascii="Arial" w:hAnsi="Arial" w:cs="Arial"/>
          <w:b/>
        </w:rPr>
        <w:t xml:space="preserve"> Design et Tempo PMR sont autorisés (</w:t>
      </w:r>
      <w:r w:rsidRPr="00585725">
        <w:rPr>
          <w:rFonts w:ascii="Arial" w:hAnsi="Arial" w:cs="Arial"/>
          <w:b/>
          <w:color w:val="000000"/>
        </w:rPr>
        <w:t>se référer aux références Bricard)</w:t>
      </w:r>
    </w:p>
    <w:sectPr w:rsidR="00C26EA1" w:rsidRPr="00773755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16166A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013B38"/>
    <w:rsid w:val="00112D49"/>
    <w:rsid w:val="001349DD"/>
    <w:rsid w:val="0016166A"/>
    <w:rsid w:val="001D3FBF"/>
    <w:rsid w:val="00212D05"/>
    <w:rsid w:val="00253C19"/>
    <w:rsid w:val="002C6E44"/>
    <w:rsid w:val="00313B7D"/>
    <w:rsid w:val="0033758A"/>
    <w:rsid w:val="003E4A9E"/>
    <w:rsid w:val="00411D63"/>
    <w:rsid w:val="004377C4"/>
    <w:rsid w:val="00482394"/>
    <w:rsid w:val="004877EF"/>
    <w:rsid w:val="004C0153"/>
    <w:rsid w:val="00514F20"/>
    <w:rsid w:val="00573ED2"/>
    <w:rsid w:val="00585725"/>
    <w:rsid w:val="005A07F1"/>
    <w:rsid w:val="00737EA3"/>
    <w:rsid w:val="00773755"/>
    <w:rsid w:val="007F1E9F"/>
    <w:rsid w:val="007F614B"/>
    <w:rsid w:val="0089474E"/>
    <w:rsid w:val="00933FB6"/>
    <w:rsid w:val="009F4164"/>
    <w:rsid w:val="00A443D7"/>
    <w:rsid w:val="00A84683"/>
    <w:rsid w:val="00BD7B5D"/>
    <w:rsid w:val="00C26EA1"/>
    <w:rsid w:val="00D03306"/>
    <w:rsid w:val="00DC4D94"/>
    <w:rsid w:val="00F00592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1B392-B120-4BB1-ACAF-8B7683633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7693E-FD2B-4588-948B-1B6E5D513747}"/>
</file>

<file path=customXml/itemProps3.xml><?xml version="1.0" encoding="utf-8"?>
<ds:datastoreItem xmlns:ds="http://schemas.openxmlformats.org/officeDocument/2006/customXml" ds:itemID="{FE244E09-BE4A-40BF-9BFB-58CF02B6B99F}"/>
</file>

<file path=customXml/itemProps4.xml><?xml version="1.0" encoding="utf-8"?>
<ds:datastoreItem xmlns:ds="http://schemas.openxmlformats.org/officeDocument/2006/customXml" ds:itemID="{B2DC502B-1537-46DB-A56B-65D7C49D0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6181</Characters>
  <Application>Microsoft Office Word</Application>
  <DocSecurity>4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2</cp:revision>
  <cp:lastPrinted>2017-10-17T10:11:00Z</cp:lastPrinted>
  <dcterms:created xsi:type="dcterms:W3CDTF">2020-03-26T14:45:00Z</dcterms:created>
  <dcterms:modified xsi:type="dcterms:W3CDTF">2020-03-26T14:45:00Z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1285600</vt:r8>
  </property>
  <property fmtid="{D5CDD505-2E9C-101B-9397-08002B2CF9AE}" pid="4" name="_ExtendedDescription">
    <vt:lpwstr/>
  </property>
</Properties>
</file>